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6F6CE" w14:textId="79F7EAC1" w:rsidR="00E4428C" w:rsidRPr="00AC190A" w:rsidRDefault="00AB11D8" w:rsidP="00AB11D8">
      <w:pPr>
        <w:pStyle w:val="Heading1"/>
        <w:rPr>
          <w:u w:val="none"/>
        </w:rPr>
      </w:pPr>
      <w:r w:rsidRPr="00AC190A">
        <w:rPr>
          <w:u w:val="none"/>
        </w:rPr>
        <w:t xml:space="preserve">Questionnaire for </w:t>
      </w:r>
      <w:r w:rsidR="007B2A4B">
        <w:rPr>
          <w:u w:val="none"/>
        </w:rPr>
        <w:t>civil society organizations</w:t>
      </w:r>
      <w:r w:rsidRPr="00AC190A">
        <w:rPr>
          <w:u w:val="none"/>
        </w:rPr>
        <w:t xml:space="preserve"> </w:t>
      </w:r>
    </w:p>
    <w:p w14:paraId="0AF70E10" w14:textId="6D3A3B1F" w:rsidR="0018284E" w:rsidRPr="00AC190A" w:rsidRDefault="00E4428C" w:rsidP="0018284E">
      <w:pPr>
        <w:pStyle w:val="Heading1"/>
        <w:rPr>
          <w:u w:val="none"/>
        </w:rPr>
      </w:pPr>
      <w:r w:rsidRPr="00AC190A">
        <w:rPr>
          <w:u w:val="none"/>
        </w:rPr>
        <w:t xml:space="preserve">The </w:t>
      </w:r>
      <w:r w:rsidR="00AB11D8" w:rsidRPr="00AC190A">
        <w:rPr>
          <w:u w:val="none"/>
        </w:rPr>
        <w:t xml:space="preserve">Special Rapporteur´s </w:t>
      </w:r>
      <w:r w:rsidRPr="00AC190A">
        <w:rPr>
          <w:u w:val="none"/>
        </w:rPr>
        <w:t xml:space="preserve">thematic report on the </w:t>
      </w:r>
      <w:r w:rsidR="00AB11D8" w:rsidRPr="00AC190A">
        <w:rPr>
          <w:u w:val="none"/>
        </w:rPr>
        <w:t>impact of mega-pr</w:t>
      </w:r>
      <w:bookmarkStart w:id="0" w:name="_GoBack"/>
      <w:bookmarkEnd w:id="0"/>
      <w:r w:rsidR="00AB11D8" w:rsidRPr="00AC190A">
        <w:rPr>
          <w:u w:val="none"/>
        </w:rPr>
        <w:t>oject</w:t>
      </w:r>
      <w:r w:rsidR="00501186" w:rsidRPr="00AC190A">
        <w:rPr>
          <w:u w:val="none"/>
        </w:rPr>
        <w:t>s</w:t>
      </w:r>
      <w:r w:rsidR="0079006F" w:rsidRPr="00AC190A">
        <w:rPr>
          <w:rStyle w:val="FootnoteReference"/>
          <w:u w:val="none"/>
        </w:rPr>
        <w:footnoteReference w:id="1"/>
      </w:r>
      <w:r w:rsidR="00AB11D8" w:rsidRPr="00AC190A">
        <w:rPr>
          <w:u w:val="none"/>
        </w:rPr>
        <w:t xml:space="preserve"> on the human rights to water and sanitation</w:t>
      </w:r>
      <w:r w:rsidR="00D16B35">
        <w:rPr>
          <w:rStyle w:val="FootnoteReference"/>
          <w:u w:val="none"/>
        </w:rPr>
        <w:footnoteReference w:id="2"/>
      </w:r>
    </w:p>
    <w:p w14:paraId="4E039E55" w14:textId="77777777" w:rsidR="005E5F58" w:rsidRDefault="005E5F58" w:rsidP="005E5F58">
      <w:pPr>
        <w:spacing w:after="160" w:line="259" w:lineRule="auto"/>
        <w:ind w:left="0" w:right="0" w:firstLine="0"/>
      </w:pPr>
      <w:r>
        <w:t xml:space="preserve">The Special Rapporteur on the human rights to safe drinking water and sanitation, Mr. </w:t>
      </w:r>
      <w:proofErr w:type="spellStart"/>
      <w:r>
        <w:t>Léo</w:t>
      </w:r>
      <w:proofErr w:type="spellEnd"/>
      <w:r>
        <w:t xml:space="preserve"> Heller, will submit his thematic report on the impact of mega-projects on the human rights to water and sanitation to the seventy-third session of the United Nations General Assembly in 2019. </w:t>
      </w:r>
    </w:p>
    <w:p w14:paraId="52844EE6" w14:textId="77777777" w:rsidR="0063418D" w:rsidRDefault="00F72730" w:rsidP="00AB11D8">
      <w:pPr>
        <w:spacing w:after="161"/>
        <w:ind w:left="0" w:right="0" w:firstLine="0"/>
        <w:rPr>
          <w:b/>
        </w:rPr>
      </w:pPr>
      <w:r w:rsidRPr="00AC190A">
        <w:t xml:space="preserve">As part of his research, the Special Rapporteur welcomes responses to any of the following questions. </w:t>
      </w:r>
      <w:r w:rsidR="00EA4E92" w:rsidRPr="00AC190A">
        <w:t>The questionn</w:t>
      </w:r>
      <w:r w:rsidR="0036727F" w:rsidRPr="00AC190A">
        <w:t xml:space="preserve">aire </w:t>
      </w:r>
      <w:proofErr w:type="gramStart"/>
      <w:r w:rsidR="0036727F" w:rsidRPr="00AC190A">
        <w:t>is organized</w:t>
      </w:r>
      <w:proofErr w:type="gramEnd"/>
      <w:r w:rsidR="0036727F" w:rsidRPr="00AC190A">
        <w:t xml:space="preserve"> according to seven</w:t>
      </w:r>
      <w:r w:rsidR="00EA4E92" w:rsidRPr="00AC190A">
        <w:t xml:space="preserve"> stages</w:t>
      </w:r>
      <w:r w:rsidR="0036727F" w:rsidRPr="00AC190A">
        <w:t xml:space="preserve"> of the human rights to water and sanitation in the mega-project cycle</w:t>
      </w:r>
      <w:r w:rsidR="0063418D">
        <w:t xml:space="preserve"> (See Annex)</w:t>
      </w:r>
      <w:r w:rsidR="00EA4E92" w:rsidRPr="00AC190A">
        <w:t>, through which impacts of mega-projects on the human rights to water and sanitation can potentially take place</w:t>
      </w:r>
      <w:r w:rsidR="00EA4E92" w:rsidRPr="007B2A4B">
        <w:rPr>
          <w:b/>
        </w:rPr>
        <w:t>.</w:t>
      </w:r>
      <w:r w:rsidR="007B2A4B" w:rsidRPr="007B2A4B">
        <w:rPr>
          <w:b/>
        </w:rPr>
        <w:t xml:space="preserve"> </w:t>
      </w:r>
    </w:p>
    <w:p w14:paraId="389FE528" w14:textId="37D070CE" w:rsidR="007B2A4B" w:rsidRPr="007B2A4B" w:rsidRDefault="007B2A4B" w:rsidP="00AB11D8">
      <w:pPr>
        <w:spacing w:after="161"/>
        <w:ind w:left="0" w:right="0" w:firstLine="0"/>
      </w:pPr>
      <w:r w:rsidRPr="007B2A4B">
        <w:rPr>
          <w:b/>
        </w:rPr>
        <w:t xml:space="preserve">Given that </w:t>
      </w:r>
      <w:r>
        <w:rPr>
          <w:b/>
        </w:rPr>
        <w:t>the work of c</w:t>
      </w:r>
      <w:r w:rsidRPr="007B2A4B">
        <w:rPr>
          <w:b/>
        </w:rPr>
        <w:t>ivil society organization</w:t>
      </w:r>
      <w:r>
        <w:rPr>
          <w:b/>
        </w:rPr>
        <w:t>s</w:t>
      </w:r>
      <w:r w:rsidR="00DB3E6E">
        <w:rPr>
          <w:b/>
        </w:rPr>
        <w:t xml:space="preserve"> may focus</w:t>
      </w:r>
      <w:r>
        <w:rPr>
          <w:b/>
        </w:rPr>
        <w:t xml:space="preserve"> on </w:t>
      </w:r>
      <w:r w:rsidRPr="007B2A4B">
        <w:rPr>
          <w:b/>
        </w:rPr>
        <w:t>specific aspects</w:t>
      </w:r>
      <w:r>
        <w:rPr>
          <w:b/>
        </w:rPr>
        <w:t xml:space="preserve"> or stages</w:t>
      </w:r>
      <w:r w:rsidRPr="007B2A4B">
        <w:rPr>
          <w:b/>
        </w:rPr>
        <w:t xml:space="preserve"> of mega-projects, response</w:t>
      </w:r>
      <w:r w:rsidRPr="007B2A4B">
        <w:rPr>
          <w:b/>
          <w:bCs/>
        </w:rPr>
        <w:t xml:space="preserve"> ca</w:t>
      </w:r>
      <w:r>
        <w:rPr>
          <w:b/>
          <w:bCs/>
        </w:rPr>
        <w:t>n be limited to selected questions as relevant.</w:t>
      </w:r>
      <w:r>
        <w:t xml:space="preserve"> </w:t>
      </w:r>
    </w:p>
    <w:p w14:paraId="42E32B64" w14:textId="52E4CD63" w:rsidR="00F72730" w:rsidRDefault="00F72730" w:rsidP="00AB11D8">
      <w:pPr>
        <w:spacing w:after="161"/>
        <w:ind w:left="0" w:right="0" w:firstLine="0"/>
        <w:rPr>
          <w:b/>
        </w:rPr>
      </w:pPr>
      <w:r w:rsidRPr="00AC190A">
        <w:t xml:space="preserve">Kindly submit response to srwatsan@ohchr.org </w:t>
      </w:r>
      <w:r w:rsidR="00501186" w:rsidRPr="00AC190A">
        <w:rPr>
          <w:b/>
        </w:rPr>
        <w:t>by</w:t>
      </w:r>
      <w:r w:rsidR="00501186" w:rsidRPr="00AC190A">
        <w:t xml:space="preserve"> </w:t>
      </w:r>
      <w:r w:rsidR="00FF476C">
        <w:rPr>
          <w:b/>
        </w:rPr>
        <w:t>15 March 2</w:t>
      </w:r>
      <w:r w:rsidRPr="00AC190A">
        <w:rPr>
          <w:b/>
        </w:rPr>
        <w:t xml:space="preserve">019. </w:t>
      </w:r>
    </w:p>
    <w:p w14:paraId="20048248" w14:textId="77777777" w:rsidR="00E4428C" w:rsidRPr="00AC190A" w:rsidRDefault="00314719" w:rsidP="00E4428C">
      <w:pPr>
        <w:spacing w:after="160" w:line="259" w:lineRule="auto"/>
        <w:ind w:right="0"/>
      </w:pPr>
      <w:r w:rsidRPr="00AC190A">
        <w:rPr>
          <w:b/>
          <w:color w:val="2F5496"/>
          <w:sz w:val="26"/>
        </w:rPr>
        <w:t>General questions</w:t>
      </w:r>
    </w:p>
    <w:p w14:paraId="6806CDA9" w14:textId="2294F4A6" w:rsidR="00314719" w:rsidRPr="00AC190A" w:rsidRDefault="00314719" w:rsidP="00314719">
      <w:pPr>
        <w:pStyle w:val="ListParagraph"/>
        <w:numPr>
          <w:ilvl w:val="0"/>
          <w:numId w:val="1"/>
        </w:numPr>
        <w:spacing w:after="160" w:line="259" w:lineRule="auto"/>
        <w:ind w:right="0"/>
        <w:contextualSpacing w:val="0"/>
      </w:pPr>
      <w:r w:rsidRPr="00AC190A">
        <w:t xml:space="preserve">Please provide information on the role and responsibility of your organisation </w:t>
      </w:r>
      <w:r w:rsidR="00D16B35">
        <w:t xml:space="preserve">in monitoring mega-projects, </w:t>
      </w:r>
      <w:r w:rsidRPr="00AC190A">
        <w:t xml:space="preserve">preventing, redressing or advocating against their negative impacts or promoting their </w:t>
      </w:r>
      <w:proofErr w:type="gramStart"/>
      <w:r w:rsidRPr="00AC190A">
        <w:t>positive</w:t>
      </w:r>
      <w:proofErr w:type="gramEnd"/>
      <w:r w:rsidRPr="00AC190A">
        <w:t xml:space="preserve"> impacts particularly on the human rights to water and sanitation.  </w:t>
      </w:r>
    </w:p>
    <w:p w14:paraId="680CAD80" w14:textId="76EC63CB" w:rsidR="00314719" w:rsidRPr="00AC190A" w:rsidRDefault="00314719" w:rsidP="00314719">
      <w:pPr>
        <w:pStyle w:val="ListParagraph"/>
        <w:numPr>
          <w:ilvl w:val="0"/>
          <w:numId w:val="1"/>
        </w:numPr>
        <w:spacing w:after="160" w:line="259" w:lineRule="auto"/>
        <w:ind w:right="0"/>
        <w:contextualSpacing w:val="0"/>
      </w:pPr>
      <w:r w:rsidRPr="00AC190A">
        <w:t>What are the main positive and negative impacts</w:t>
      </w:r>
      <w:r w:rsidR="001C2125" w:rsidRPr="00AC190A">
        <w:t>, assessed by your organization,</w:t>
      </w:r>
      <w:r w:rsidRPr="00AC190A">
        <w:t xml:space="preserve"> that mega-projects</w:t>
      </w:r>
      <w:r w:rsidR="001C2125" w:rsidRPr="00AC190A">
        <w:t xml:space="preserve"> </w:t>
      </w:r>
      <w:r w:rsidRPr="00AC190A">
        <w:t xml:space="preserve">have on the normative content of the human rights to water and sanitation (quality and safety, accessibility, availability, acceptability, affordability, dignity and privacy) and human rights principles (access to information, participation, equality and non-discrimination)? </w:t>
      </w:r>
    </w:p>
    <w:p w14:paraId="4968F0ED" w14:textId="65BD4B32" w:rsidR="00AB11D8" w:rsidRPr="00AC190A" w:rsidRDefault="00803E50" w:rsidP="00AB11D8">
      <w:pPr>
        <w:pStyle w:val="ListParagraph"/>
        <w:numPr>
          <w:ilvl w:val="0"/>
          <w:numId w:val="1"/>
        </w:numPr>
        <w:spacing w:after="160" w:line="259" w:lineRule="auto"/>
        <w:ind w:right="0"/>
        <w:contextualSpacing w:val="0"/>
      </w:pPr>
      <w:r w:rsidRPr="00AC190A">
        <w:t>In your experience, w</w:t>
      </w:r>
      <w:r w:rsidR="00AB11D8" w:rsidRPr="00AC190A">
        <w:t xml:space="preserve">hat challenges do human rights defenders, community leaders or affected populations </w:t>
      </w:r>
      <w:r w:rsidR="005B212F" w:rsidRPr="00AC190A">
        <w:t xml:space="preserve">face </w:t>
      </w:r>
      <w:r w:rsidR="00AB11D8" w:rsidRPr="00AC190A">
        <w:t>when protesting against the negative impacts of mega</w:t>
      </w:r>
      <w:r w:rsidR="00D16B35">
        <w:t>-</w:t>
      </w:r>
      <w:r w:rsidR="00AB11D8" w:rsidRPr="00AC190A">
        <w:t>projects</w:t>
      </w:r>
      <w:r w:rsidR="0036727F" w:rsidRPr="00AC190A">
        <w:t xml:space="preserve"> on the human rights</w:t>
      </w:r>
      <w:r w:rsidR="00EA4E92" w:rsidRPr="00AC190A">
        <w:t xml:space="preserve"> to water and sanitation</w:t>
      </w:r>
      <w:r w:rsidR="00AB11D8" w:rsidRPr="00AC190A">
        <w:t>?</w:t>
      </w:r>
      <w:r w:rsidR="00E36394" w:rsidRPr="00AC190A">
        <w:t xml:space="preserve"> </w:t>
      </w:r>
    </w:p>
    <w:p w14:paraId="59EF7D60" w14:textId="7CD97CD7" w:rsidR="00514594" w:rsidRPr="00AC190A" w:rsidRDefault="00514594" w:rsidP="00AB11D8">
      <w:pPr>
        <w:pStyle w:val="ListParagraph"/>
        <w:numPr>
          <w:ilvl w:val="0"/>
          <w:numId w:val="1"/>
        </w:numPr>
        <w:spacing w:after="160" w:line="259" w:lineRule="auto"/>
        <w:ind w:right="0"/>
        <w:contextualSpacing w:val="0"/>
      </w:pPr>
      <w:r w:rsidRPr="00AC190A">
        <w:t>Please provide cases where advocacy strategies or efforts of</w:t>
      </w:r>
      <w:r w:rsidR="00D16B35">
        <w:t xml:space="preserve"> the</w:t>
      </w:r>
      <w:r w:rsidRPr="00AC190A">
        <w:t xml:space="preserve"> affected </w:t>
      </w:r>
      <w:r w:rsidR="009B7250" w:rsidRPr="00AC190A">
        <w:t>populations against</w:t>
      </w:r>
      <w:r w:rsidRPr="00AC190A">
        <w:t xml:space="preserve"> the ne</w:t>
      </w:r>
      <w:r w:rsidR="008D039B" w:rsidRPr="00AC190A">
        <w:t xml:space="preserve">gative impacts of </w:t>
      </w:r>
      <w:r w:rsidR="00590F3C">
        <w:t>mega-project</w:t>
      </w:r>
      <w:r w:rsidR="008D039B" w:rsidRPr="00AC190A">
        <w:t xml:space="preserve">s led to </w:t>
      </w:r>
      <w:r w:rsidRPr="00AC190A">
        <w:t>an improvement</w:t>
      </w:r>
      <w:r w:rsidR="0036727F" w:rsidRPr="00AC190A">
        <w:t xml:space="preserve"> or guarantee of</w:t>
      </w:r>
      <w:r w:rsidRPr="00AC190A">
        <w:t xml:space="preserve"> the protection</w:t>
      </w:r>
      <w:r w:rsidR="00AF32E7">
        <w:t>, respect or fulfilment of the</w:t>
      </w:r>
      <w:r w:rsidRPr="00AC190A">
        <w:t xml:space="preserve"> human rights to water and sanitation. </w:t>
      </w:r>
    </w:p>
    <w:p w14:paraId="53A9BE71" w14:textId="77777777" w:rsidR="00AB11D8" w:rsidRPr="00AC190A" w:rsidRDefault="00E4428C" w:rsidP="00AB11D8">
      <w:pPr>
        <w:pStyle w:val="Heading2"/>
        <w:rPr>
          <w:u w:val="none"/>
        </w:rPr>
      </w:pPr>
      <w:r w:rsidRPr="00AC190A">
        <w:rPr>
          <w:u w:val="none"/>
        </w:rPr>
        <w:lastRenderedPageBreak/>
        <w:t>Stage 1:</w:t>
      </w:r>
      <w:r w:rsidR="00D8258E" w:rsidRPr="00AC190A">
        <w:rPr>
          <w:u w:val="none"/>
        </w:rPr>
        <w:t xml:space="preserve"> M</w:t>
      </w:r>
      <w:r w:rsidR="00AB11D8" w:rsidRPr="00AC190A">
        <w:rPr>
          <w:u w:val="none"/>
        </w:rPr>
        <w:t xml:space="preserve">acro-planning </w:t>
      </w:r>
    </w:p>
    <w:p w14:paraId="31FBC47A" w14:textId="3563D449" w:rsidR="005A42C8" w:rsidRPr="00AC190A" w:rsidRDefault="008C540A" w:rsidP="00C43BC4">
      <w:pPr>
        <w:pStyle w:val="ListParagraph"/>
        <w:numPr>
          <w:ilvl w:val="0"/>
          <w:numId w:val="1"/>
        </w:numPr>
        <w:spacing w:after="161"/>
        <w:ind w:right="0"/>
        <w:contextualSpacing w:val="0"/>
      </w:pPr>
      <w:r w:rsidRPr="00AC190A">
        <w:t xml:space="preserve">During the macro-planning phase </w:t>
      </w:r>
      <w:r w:rsidR="0059242F" w:rsidRPr="00AC190A">
        <w:t>(the stage when mega-projects are identified as part of the national development agenda of a country</w:t>
      </w:r>
      <w:r w:rsidR="00BB5066" w:rsidRPr="00AC190A">
        <w:t>), what</w:t>
      </w:r>
      <w:r w:rsidR="004410DF" w:rsidRPr="00AC190A">
        <w:t xml:space="preserve"> are the</w:t>
      </w:r>
      <w:r w:rsidR="00BB5066" w:rsidRPr="00AC190A">
        <w:t xml:space="preserve"> legal</w:t>
      </w:r>
      <w:r w:rsidR="005A42C8" w:rsidRPr="00AC190A">
        <w:t>,</w:t>
      </w:r>
      <w:r w:rsidR="00BB5066" w:rsidRPr="00AC190A">
        <w:t xml:space="preserve"> policy </w:t>
      </w:r>
      <w:r w:rsidR="005A42C8" w:rsidRPr="00AC190A">
        <w:t xml:space="preserve">and institutional </w:t>
      </w:r>
      <w:r w:rsidR="00BB5066" w:rsidRPr="00AC190A">
        <w:t xml:space="preserve">gaps </w:t>
      </w:r>
      <w:r w:rsidR="005A42C8" w:rsidRPr="00AC190A">
        <w:t xml:space="preserve">that </w:t>
      </w:r>
      <w:r w:rsidR="00D16B35">
        <w:t>may result in</w:t>
      </w:r>
      <w:r w:rsidR="005A42C8" w:rsidRPr="00AC190A">
        <w:t xml:space="preserve"> </w:t>
      </w:r>
      <w:r w:rsidR="008238A8" w:rsidRPr="00AC190A">
        <w:t xml:space="preserve">negative </w:t>
      </w:r>
      <w:r w:rsidR="00046616" w:rsidRPr="00AC190A">
        <w:t xml:space="preserve">impacts </w:t>
      </w:r>
      <w:r w:rsidR="00E31F8A" w:rsidRPr="00AC190A">
        <w:t xml:space="preserve">on the human rights to water and sanitation? </w:t>
      </w:r>
      <w:r w:rsidR="005A42C8" w:rsidRPr="00AC190A">
        <w:t xml:space="preserve">What are effective safeguards to minimize </w:t>
      </w:r>
      <w:r w:rsidR="00D8258E" w:rsidRPr="00AC190A">
        <w:t xml:space="preserve">and prevent </w:t>
      </w:r>
      <w:r w:rsidR="005A42C8" w:rsidRPr="00AC190A">
        <w:t>those impacts?</w:t>
      </w:r>
    </w:p>
    <w:p w14:paraId="22AD447A" w14:textId="1ECE6C57" w:rsidR="00AB11D8" w:rsidRPr="00AC190A" w:rsidRDefault="005A42C8" w:rsidP="00C43BC4">
      <w:pPr>
        <w:pStyle w:val="ListParagraph"/>
        <w:numPr>
          <w:ilvl w:val="0"/>
          <w:numId w:val="1"/>
        </w:numPr>
        <w:spacing w:after="161"/>
        <w:ind w:right="0"/>
        <w:contextualSpacing w:val="0"/>
      </w:pPr>
      <w:r w:rsidRPr="00AC190A">
        <w:t xml:space="preserve">How and in which forms </w:t>
      </w:r>
      <w:proofErr w:type="gramStart"/>
      <w:r w:rsidRPr="00AC190A">
        <w:t>should</w:t>
      </w:r>
      <w:r w:rsidR="00CE2F25">
        <w:t xml:space="preserve"> the</w:t>
      </w:r>
      <w:r w:rsidR="00B90844" w:rsidRPr="00AC190A">
        <w:t xml:space="preserve"> human </w:t>
      </w:r>
      <w:r w:rsidR="00B42EE0" w:rsidRPr="00AC190A">
        <w:t>rights-based</w:t>
      </w:r>
      <w:r w:rsidRPr="00AC190A">
        <w:t xml:space="preserve"> </w:t>
      </w:r>
      <w:r w:rsidR="00CE2F25">
        <w:t>approach</w:t>
      </w:r>
      <w:r w:rsidRPr="00AC190A">
        <w:t xml:space="preserve"> be introduced</w:t>
      </w:r>
      <w:proofErr w:type="gramEnd"/>
      <w:r w:rsidRPr="00AC190A">
        <w:t xml:space="preserve"> </w:t>
      </w:r>
      <w:r w:rsidR="00D8258E" w:rsidRPr="00AC190A">
        <w:t xml:space="preserve">in national </w:t>
      </w:r>
      <w:r w:rsidR="00CA03BF" w:rsidRPr="00AC190A">
        <w:t>policies integrating mega</w:t>
      </w:r>
      <w:r w:rsidR="00D8258E" w:rsidRPr="00AC190A">
        <w:t>-</w:t>
      </w:r>
      <w:r w:rsidR="00CE2F25">
        <w:t xml:space="preserve">projects, </w:t>
      </w:r>
      <w:r w:rsidR="00CA03BF" w:rsidRPr="00AC190A">
        <w:t>to protect, promote and fulfil the human rights to water and sanitation?</w:t>
      </w:r>
    </w:p>
    <w:p w14:paraId="6C28D316" w14:textId="6E8315DF" w:rsidR="00803E50" w:rsidRPr="00AC190A" w:rsidRDefault="00803E50" w:rsidP="00C43BC4">
      <w:pPr>
        <w:pStyle w:val="ListParagraph"/>
        <w:numPr>
          <w:ilvl w:val="0"/>
          <w:numId w:val="1"/>
        </w:numPr>
        <w:spacing w:after="161"/>
        <w:ind w:right="0"/>
        <w:contextualSpacing w:val="0"/>
      </w:pPr>
      <w:r w:rsidRPr="00AC190A">
        <w:t xml:space="preserve">What type of participatory </w:t>
      </w:r>
      <w:r w:rsidR="008F1BD5">
        <w:t>processes</w:t>
      </w:r>
      <w:r w:rsidR="001C2125" w:rsidRPr="00AC190A">
        <w:t xml:space="preserve"> </w:t>
      </w:r>
      <w:r w:rsidR="00485BF5">
        <w:t xml:space="preserve">have been or </w:t>
      </w:r>
      <w:proofErr w:type="gramStart"/>
      <w:r w:rsidRPr="00AC190A">
        <w:t>should be implemented</w:t>
      </w:r>
      <w:proofErr w:type="gramEnd"/>
      <w:r w:rsidRPr="00AC190A">
        <w:t xml:space="preserve"> to inform the</w:t>
      </w:r>
      <w:r w:rsidR="001C2125" w:rsidRPr="00AC190A">
        <w:t xml:space="preserve"> public and the affected population and to facilitate the</w:t>
      </w:r>
      <w:r w:rsidRPr="00AC190A">
        <w:t xml:space="preserve"> discussion on the option to include or not include </w:t>
      </w:r>
      <w:r w:rsidR="00590F3C">
        <w:t>mega-project</w:t>
      </w:r>
      <w:r w:rsidRPr="00AC190A">
        <w:t>s in national development policies?</w:t>
      </w:r>
    </w:p>
    <w:p w14:paraId="7536D9DE" w14:textId="220F7038" w:rsidR="00CA03BF" w:rsidRPr="00AC190A" w:rsidRDefault="00F2405D" w:rsidP="00C43BC4">
      <w:pPr>
        <w:pStyle w:val="ListParagraph"/>
        <w:numPr>
          <w:ilvl w:val="0"/>
          <w:numId w:val="1"/>
        </w:numPr>
        <w:spacing w:after="161"/>
        <w:ind w:right="0"/>
        <w:contextualSpacing w:val="0"/>
      </w:pPr>
      <w:r w:rsidRPr="00AC190A">
        <w:t>What</w:t>
      </w:r>
      <w:r w:rsidR="00CA03BF" w:rsidRPr="00AC190A">
        <w:t xml:space="preserve"> challenges </w:t>
      </w:r>
      <w:r w:rsidR="00EA35A9">
        <w:t>exist</w:t>
      </w:r>
      <w:r w:rsidR="008D039B" w:rsidRPr="00AC190A">
        <w:t xml:space="preserve"> </w:t>
      </w:r>
      <w:r w:rsidR="005A42C8" w:rsidRPr="00AC190A">
        <w:t xml:space="preserve">to ensure </w:t>
      </w:r>
      <w:r w:rsidR="00CA03BF" w:rsidRPr="00AC190A">
        <w:t xml:space="preserve">transparency </w:t>
      </w:r>
      <w:r w:rsidR="008D039B" w:rsidRPr="00AC190A">
        <w:t xml:space="preserve">and participation as well as to access to information in the macro-planning stage? </w:t>
      </w:r>
      <w:r w:rsidR="00D8258E" w:rsidRPr="00AC190A">
        <w:t xml:space="preserve">How have they </w:t>
      </w:r>
      <w:proofErr w:type="gramStart"/>
      <w:r w:rsidR="00D8258E" w:rsidRPr="00AC190A">
        <w:t>been addressed</w:t>
      </w:r>
      <w:r w:rsidR="00032E5E" w:rsidRPr="00AC190A">
        <w:t xml:space="preserve"> and guaranteed</w:t>
      </w:r>
      <w:r w:rsidR="00D8258E" w:rsidRPr="00AC190A">
        <w:t>, if any</w:t>
      </w:r>
      <w:proofErr w:type="gramEnd"/>
      <w:r w:rsidR="00D8258E" w:rsidRPr="00AC190A">
        <w:t xml:space="preserve">? </w:t>
      </w:r>
    </w:p>
    <w:p w14:paraId="5451029F" w14:textId="77777777" w:rsidR="00AB11D8" w:rsidRPr="00AC190A" w:rsidRDefault="00E4428C" w:rsidP="00AB11D8">
      <w:pPr>
        <w:pStyle w:val="Heading2"/>
        <w:rPr>
          <w:u w:val="none"/>
        </w:rPr>
      </w:pPr>
      <w:bookmarkStart w:id="1" w:name="_Hlk528755745"/>
      <w:r w:rsidRPr="00AC190A">
        <w:rPr>
          <w:u w:val="none"/>
        </w:rPr>
        <w:t>Stage 2:</w:t>
      </w:r>
      <w:r w:rsidR="00D8258E" w:rsidRPr="00AC190A">
        <w:rPr>
          <w:u w:val="none"/>
        </w:rPr>
        <w:t xml:space="preserve"> P</w:t>
      </w:r>
      <w:r w:rsidR="00CA15C3" w:rsidRPr="00AC190A">
        <w:rPr>
          <w:u w:val="none"/>
        </w:rPr>
        <w:t>lanning and designing</w:t>
      </w:r>
      <w:r w:rsidR="00AB11D8" w:rsidRPr="00AC190A">
        <w:rPr>
          <w:u w:val="none"/>
        </w:rPr>
        <w:t xml:space="preserve"> </w:t>
      </w:r>
    </w:p>
    <w:bookmarkEnd w:id="1"/>
    <w:p w14:paraId="42DE7A09" w14:textId="420B997A" w:rsidR="00AB11D8" w:rsidRPr="00AC190A" w:rsidRDefault="00AB11D8" w:rsidP="00AB11D8">
      <w:pPr>
        <w:pStyle w:val="ListParagraph"/>
        <w:numPr>
          <w:ilvl w:val="0"/>
          <w:numId w:val="1"/>
        </w:numPr>
        <w:spacing w:after="160" w:line="259" w:lineRule="auto"/>
        <w:ind w:right="0"/>
        <w:contextualSpacing w:val="0"/>
      </w:pPr>
      <w:r w:rsidRPr="00AC190A">
        <w:t xml:space="preserve">What are </w:t>
      </w:r>
      <w:r w:rsidR="005A42C8" w:rsidRPr="00AC190A">
        <w:t xml:space="preserve">the challenges </w:t>
      </w:r>
      <w:r w:rsidRPr="00AC190A">
        <w:t xml:space="preserve">faced </w:t>
      </w:r>
      <w:r w:rsidR="005A42C8" w:rsidRPr="00AC190A">
        <w:t xml:space="preserve">during </w:t>
      </w:r>
      <w:r w:rsidR="00803E50" w:rsidRPr="00AC190A">
        <w:t xml:space="preserve">the </w:t>
      </w:r>
      <w:proofErr w:type="gramStart"/>
      <w:r w:rsidR="005A42C8" w:rsidRPr="00AC190A">
        <w:t>plan</w:t>
      </w:r>
      <w:r w:rsidR="00CA15C3" w:rsidRPr="00AC190A">
        <w:t xml:space="preserve">ning and designing </w:t>
      </w:r>
      <w:proofErr w:type="spellStart"/>
      <w:r w:rsidR="00CA15C3" w:rsidRPr="00AC190A">
        <w:t>stageto</w:t>
      </w:r>
      <w:proofErr w:type="spellEnd"/>
      <w:r w:rsidR="00CA15C3" w:rsidRPr="00AC190A">
        <w:t xml:space="preserve"> </w:t>
      </w:r>
      <w:r w:rsidRPr="00AC190A">
        <w:t>respect</w:t>
      </w:r>
      <w:r w:rsidR="00CA15C3" w:rsidRPr="00AC190A">
        <w:t>,</w:t>
      </w:r>
      <w:r w:rsidRPr="00AC190A">
        <w:t xml:space="preserve"> promot</w:t>
      </w:r>
      <w:r w:rsidR="00CA15C3" w:rsidRPr="00AC190A">
        <w:t>e</w:t>
      </w:r>
      <w:proofErr w:type="gramEnd"/>
      <w:r w:rsidRPr="00AC190A">
        <w:t xml:space="preserve"> and fulfil the human rights to water and sanitation?</w:t>
      </w:r>
      <w:r w:rsidR="00CE3FC7" w:rsidRPr="00AC190A">
        <w:t xml:space="preserve"> How have they </w:t>
      </w:r>
      <w:proofErr w:type="gramStart"/>
      <w:r w:rsidR="00CE3FC7" w:rsidRPr="00AC190A">
        <w:t>been addressed and overcome</w:t>
      </w:r>
      <w:proofErr w:type="gramEnd"/>
      <w:r w:rsidR="00CE3FC7" w:rsidRPr="00AC190A">
        <w:t>?</w:t>
      </w:r>
    </w:p>
    <w:p w14:paraId="728CFE2D" w14:textId="73D0B8D0" w:rsidR="00B035B7" w:rsidRPr="00AC190A" w:rsidRDefault="00B035B7" w:rsidP="00B035B7">
      <w:pPr>
        <w:pStyle w:val="ListParagraph"/>
        <w:numPr>
          <w:ilvl w:val="0"/>
          <w:numId w:val="1"/>
        </w:numPr>
        <w:spacing w:after="160" w:line="259" w:lineRule="auto"/>
        <w:ind w:right="0"/>
        <w:contextualSpacing w:val="0"/>
      </w:pPr>
      <w:r w:rsidRPr="00AC190A">
        <w:t>What legal and policy framework</w:t>
      </w:r>
      <w:r>
        <w:t xml:space="preserve"> is</w:t>
      </w:r>
      <w:r w:rsidRPr="00AC190A">
        <w:t xml:space="preserve"> in place to clarify the ro</w:t>
      </w:r>
      <w:r>
        <w:t>les and human rights obligation</w:t>
      </w:r>
      <w:r w:rsidR="00F4503F">
        <w:t>s</w:t>
      </w:r>
      <w:r>
        <w:t xml:space="preserve"> and </w:t>
      </w:r>
      <w:r w:rsidRPr="00AC190A">
        <w:t>responsibilities of actors involved in the planning and designing stage</w:t>
      </w:r>
      <w:r>
        <w:t xml:space="preserve">? </w:t>
      </w:r>
      <w:r w:rsidRPr="00AC190A">
        <w:t>What legal and policy framework</w:t>
      </w:r>
      <w:r>
        <w:t xml:space="preserve"> is in place</w:t>
      </w:r>
      <w:r w:rsidRPr="00AC190A">
        <w:t xml:space="preserve"> to regulate</w:t>
      </w:r>
      <w:r>
        <w:t xml:space="preserve"> actors to perform in accordance with human rights obligations and responsibilities and to </w:t>
      </w:r>
      <w:r w:rsidRPr="00AC190A">
        <w:t>conduct human rights assessments of impacts of such projects?</w:t>
      </w:r>
    </w:p>
    <w:p w14:paraId="4E8057E4" w14:textId="216DD208" w:rsidR="00EA00AA" w:rsidRPr="00AC190A" w:rsidRDefault="000260D3" w:rsidP="00BB4805">
      <w:pPr>
        <w:pStyle w:val="ListParagraph"/>
        <w:numPr>
          <w:ilvl w:val="0"/>
          <w:numId w:val="1"/>
        </w:numPr>
        <w:spacing w:after="160" w:line="259" w:lineRule="auto"/>
        <w:ind w:right="0"/>
        <w:contextualSpacing w:val="0"/>
      </w:pPr>
      <w:r w:rsidRPr="00AC190A">
        <w:t xml:space="preserve">How </w:t>
      </w:r>
      <w:proofErr w:type="gramStart"/>
      <w:r w:rsidRPr="00AC190A">
        <w:t>has the</w:t>
      </w:r>
      <w:r w:rsidR="00803E50" w:rsidRPr="00AC190A">
        <w:t xml:space="preserve"> </w:t>
      </w:r>
      <w:r w:rsidR="00EA00AA" w:rsidRPr="00AC190A">
        <w:t>framework</w:t>
      </w:r>
      <w:r w:rsidR="00803E50" w:rsidRPr="00AC190A">
        <w:t xml:space="preserve"> </w:t>
      </w:r>
      <w:r w:rsidR="00AF32E7">
        <w:t xml:space="preserve">on the human rights to water and sanitation </w:t>
      </w:r>
      <w:r w:rsidRPr="00AC190A">
        <w:t xml:space="preserve">been </w:t>
      </w:r>
      <w:r w:rsidR="00803E50" w:rsidRPr="00AC190A">
        <w:t>successfully integrated</w:t>
      </w:r>
      <w:proofErr w:type="gramEnd"/>
      <w:r w:rsidR="00803E50" w:rsidRPr="00AC190A">
        <w:t xml:space="preserve"> </w:t>
      </w:r>
      <w:r w:rsidR="00EA00AA" w:rsidRPr="00AC190A">
        <w:t>in</w:t>
      </w:r>
      <w:r w:rsidRPr="00AC190A">
        <w:t>to</w:t>
      </w:r>
      <w:r w:rsidR="00EA00AA" w:rsidRPr="00AC190A">
        <w:t xml:space="preserve"> the planning and designing phase and particularly in environmental and social impact assessments? How could impact assessments be improved to take into account the impacts on and protect</w:t>
      </w:r>
      <w:r w:rsidR="00803E50" w:rsidRPr="00AC190A">
        <w:t>ion of</w:t>
      </w:r>
      <w:r w:rsidR="00EA00AA" w:rsidRPr="00AC190A">
        <w:t xml:space="preserve"> the human rights to water and sanitation?</w:t>
      </w:r>
    </w:p>
    <w:p w14:paraId="2CB8A391" w14:textId="520BB091" w:rsidR="00CE3FC7" w:rsidRPr="00AC190A" w:rsidRDefault="00D8258E" w:rsidP="00BB4805">
      <w:pPr>
        <w:pStyle w:val="ListParagraph"/>
        <w:numPr>
          <w:ilvl w:val="0"/>
          <w:numId w:val="1"/>
        </w:numPr>
        <w:spacing w:after="160" w:line="259" w:lineRule="auto"/>
        <w:ind w:right="0"/>
        <w:contextualSpacing w:val="0"/>
      </w:pPr>
      <w:r w:rsidRPr="00AC190A">
        <w:t xml:space="preserve">Please provide examples of ex-ante impact assessments where </w:t>
      </w:r>
      <w:r w:rsidR="00803E50" w:rsidRPr="00AC190A">
        <w:t xml:space="preserve">the </w:t>
      </w:r>
      <w:r w:rsidR="00CE3FC7" w:rsidRPr="00AC190A">
        <w:t>human rights framework, particularly the rights to water and sanitation,</w:t>
      </w:r>
      <w:r w:rsidRPr="00AC190A">
        <w:t xml:space="preserve"> </w:t>
      </w:r>
      <w:proofErr w:type="gramStart"/>
      <w:r w:rsidRPr="00AC190A">
        <w:t>ha</w:t>
      </w:r>
      <w:r w:rsidR="00803E50" w:rsidRPr="00AC190A">
        <w:t>s</w:t>
      </w:r>
      <w:r w:rsidRPr="00AC190A">
        <w:t xml:space="preserve"> been successfully or unsuccessfully integrated</w:t>
      </w:r>
      <w:proofErr w:type="gramEnd"/>
      <w:r w:rsidRPr="00AC190A">
        <w:t xml:space="preserve"> in</w:t>
      </w:r>
      <w:r w:rsidR="000260D3" w:rsidRPr="00AC190A">
        <w:t>to</w:t>
      </w:r>
      <w:r w:rsidRPr="00AC190A">
        <w:t xml:space="preserve"> the planning and designing phase</w:t>
      </w:r>
      <w:r w:rsidR="00CE3FC7" w:rsidRPr="00AC190A">
        <w:t xml:space="preserve">. </w:t>
      </w:r>
    </w:p>
    <w:p w14:paraId="70634648" w14:textId="12F2507F" w:rsidR="0036727F" w:rsidRPr="00AC190A" w:rsidRDefault="00D736A5" w:rsidP="0036727F">
      <w:pPr>
        <w:pStyle w:val="ListParagraph"/>
        <w:numPr>
          <w:ilvl w:val="0"/>
          <w:numId w:val="1"/>
        </w:numPr>
        <w:spacing w:after="160" w:line="259" w:lineRule="auto"/>
        <w:ind w:right="0"/>
        <w:contextualSpacing w:val="0"/>
      </w:pPr>
      <w:r w:rsidRPr="00AC190A">
        <w:t xml:space="preserve">What </w:t>
      </w:r>
      <w:r w:rsidR="00803E50" w:rsidRPr="00AC190A">
        <w:t>outcomes</w:t>
      </w:r>
      <w:r w:rsidRPr="00AC190A">
        <w:t xml:space="preserve"> do </w:t>
      </w:r>
      <w:r w:rsidR="008D039B" w:rsidRPr="00AC190A">
        <w:t xml:space="preserve">ex-ante impact assessments revealed </w:t>
      </w:r>
      <w:r w:rsidRPr="00AC190A">
        <w:t xml:space="preserve">in terms of the </w:t>
      </w:r>
      <w:r w:rsidR="008D039B" w:rsidRPr="00AC190A">
        <w:t xml:space="preserve">potential impact on the realization of </w:t>
      </w:r>
      <w:r w:rsidRPr="00AC190A">
        <w:t xml:space="preserve">the </w:t>
      </w:r>
      <w:r w:rsidR="008D039B" w:rsidRPr="00AC190A">
        <w:t>human rights</w:t>
      </w:r>
      <w:r w:rsidRPr="00AC190A">
        <w:t xml:space="preserve"> to water and sanitation? In case negative potential impacts </w:t>
      </w:r>
      <w:proofErr w:type="gramStart"/>
      <w:r w:rsidRPr="00AC190A">
        <w:t xml:space="preserve">were </w:t>
      </w:r>
      <w:r w:rsidR="000C325F" w:rsidRPr="00AC190A">
        <w:t>identified</w:t>
      </w:r>
      <w:proofErr w:type="gramEnd"/>
      <w:r w:rsidRPr="00AC190A">
        <w:t xml:space="preserve">, what corresponding </w:t>
      </w:r>
      <w:r w:rsidR="000C325F" w:rsidRPr="00AC190A">
        <w:t>preventive and mitigation measures</w:t>
      </w:r>
      <w:r w:rsidRPr="00AC190A">
        <w:t xml:space="preserve"> have been </w:t>
      </w:r>
      <w:r w:rsidR="000C325F" w:rsidRPr="00AC190A">
        <w:t>included in the project</w:t>
      </w:r>
      <w:r w:rsidRPr="00AC190A">
        <w:t xml:space="preserve">? </w:t>
      </w:r>
    </w:p>
    <w:p w14:paraId="1E8DAB74" w14:textId="0BCFCA7C" w:rsidR="00D736A5" w:rsidRPr="00AC190A" w:rsidRDefault="00EA00AA" w:rsidP="00BB4805">
      <w:pPr>
        <w:pStyle w:val="ListParagraph"/>
        <w:numPr>
          <w:ilvl w:val="0"/>
          <w:numId w:val="1"/>
        </w:numPr>
        <w:spacing w:after="160" w:line="259" w:lineRule="auto"/>
        <w:ind w:right="0"/>
        <w:contextualSpacing w:val="0"/>
      </w:pPr>
      <w:r w:rsidRPr="00AC190A">
        <w:t xml:space="preserve">What challenges exist to combat corruption and </w:t>
      </w:r>
      <w:r w:rsidR="00D736A5" w:rsidRPr="00AC190A">
        <w:t xml:space="preserve">to ensure the active, free and meaningful participation of affected populations in consultation </w:t>
      </w:r>
      <w:r w:rsidR="008F1BD5">
        <w:t xml:space="preserve">and participatory </w:t>
      </w:r>
      <w:r w:rsidR="00D736A5" w:rsidRPr="00AC190A">
        <w:t>processes during the planning and designing stage?</w:t>
      </w:r>
    </w:p>
    <w:p w14:paraId="3BF73C7C" w14:textId="77777777" w:rsidR="00CA03BF" w:rsidRPr="00AC190A" w:rsidRDefault="00E4428C" w:rsidP="00CA03BF">
      <w:pPr>
        <w:pStyle w:val="Heading2"/>
        <w:rPr>
          <w:u w:val="none"/>
        </w:rPr>
      </w:pPr>
      <w:r w:rsidRPr="00AC190A">
        <w:rPr>
          <w:u w:val="none"/>
        </w:rPr>
        <w:t>Stage 3:</w:t>
      </w:r>
      <w:r w:rsidR="00D8258E" w:rsidRPr="00AC190A">
        <w:rPr>
          <w:u w:val="none"/>
        </w:rPr>
        <w:t xml:space="preserve"> L</w:t>
      </w:r>
      <w:r w:rsidR="00CA03BF" w:rsidRPr="00AC190A">
        <w:rPr>
          <w:u w:val="none"/>
        </w:rPr>
        <w:t>icensing</w:t>
      </w:r>
      <w:r w:rsidR="00AC4818" w:rsidRPr="00AC190A">
        <w:rPr>
          <w:u w:val="none"/>
        </w:rPr>
        <w:t xml:space="preserve"> and approval</w:t>
      </w:r>
      <w:r w:rsidR="00CA03BF" w:rsidRPr="00AC190A">
        <w:rPr>
          <w:u w:val="none"/>
        </w:rPr>
        <w:t xml:space="preserve"> </w:t>
      </w:r>
    </w:p>
    <w:p w14:paraId="16D8357E" w14:textId="678621B0" w:rsidR="00446144" w:rsidRPr="00AC190A" w:rsidRDefault="00446144" w:rsidP="00AB11D8">
      <w:pPr>
        <w:pStyle w:val="ListParagraph"/>
        <w:numPr>
          <w:ilvl w:val="0"/>
          <w:numId w:val="1"/>
        </w:numPr>
        <w:spacing w:after="160" w:line="259" w:lineRule="auto"/>
        <w:ind w:right="0"/>
        <w:contextualSpacing w:val="0"/>
      </w:pPr>
      <w:r w:rsidRPr="00AC190A">
        <w:t xml:space="preserve">What actors are involved in </w:t>
      </w:r>
      <w:proofErr w:type="gramStart"/>
      <w:r w:rsidRPr="00AC190A">
        <w:t>granting licensing</w:t>
      </w:r>
      <w:r w:rsidR="001C2125" w:rsidRPr="00AC190A">
        <w:t xml:space="preserve"> or approval</w:t>
      </w:r>
      <w:r w:rsidRPr="00AC190A">
        <w:t xml:space="preserve"> for mega-projects and how do the existing procedures </w:t>
      </w:r>
      <w:r w:rsidR="000C325F" w:rsidRPr="00AC190A">
        <w:t xml:space="preserve">related </w:t>
      </w:r>
      <w:r w:rsidR="0067618B" w:rsidRPr="00AC190A">
        <w:t xml:space="preserve">to </w:t>
      </w:r>
      <w:r w:rsidR="00E94DFF">
        <w:t>licensing</w:t>
      </w:r>
      <w:proofErr w:type="gramEnd"/>
      <w:r w:rsidR="00E94DFF">
        <w:t xml:space="preserve"> and approval of </w:t>
      </w:r>
      <w:r w:rsidRPr="00AC190A">
        <w:t>construct</w:t>
      </w:r>
      <w:r w:rsidR="000C325F" w:rsidRPr="00AC190A">
        <w:t>ion</w:t>
      </w:r>
      <w:r w:rsidRPr="00AC190A">
        <w:t xml:space="preserve"> and operat</w:t>
      </w:r>
      <w:r w:rsidR="000C325F" w:rsidRPr="00AC190A">
        <w:t xml:space="preserve">ion </w:t>
      </w:r>
      <w:r w:rsidRPr="00AC190A">
        <w:t xml:space="preserve">incorporate </w:t>
      </w:r>
      <w:r w:rsidR="000C325F" w:rsidRPr="00AC190A">
        <w:t xml:space="preserve">a </w:t>
      </w:r>
      <w:r w:rsidRPr="00AC190A">
        <w:t>human rights perspective?</w:t>
      </w:r>
    </w:p>
    <w:p w14:paraId="7F88F172" w14:textId="3B8016D5" w:rsidR="00EA00AA" w:rsidRPr="00AC190A" w:rsidRDefault="00AB11D8" w:rsidP="00AB11D8">
      <w:pPr>
        <w:pStyle w:val="ListParagraph"/>
        <w:numPr>
          <w:ilvl w:val="0"/>
          <w:numId w:val="1"/>
        </w:numPr>
        <w:spacing w:after="160" w:line="259" w:lineRule="auto"/>
        <w:ind w:right="0"/>
        <w:contextualSpacing w:val="0"/>
      </w:pPr>
      <w:r w:rsidRPr="00AC190A">
        <w:t>What guarantees</w:t>
      </w:r>
      <w:r w:rsidR="00134323" w:rsidRPr="00AC190A">
        <w:t xml:space="preserve">, </w:t>
      </w:r>
      <w:r w:rsidRPr="00AC190A">
        <w:t xml:space="preserve">safeguards or monitoring measures are </w:t>
      </w:r>
      <w:r w:rsidR="00EA00AA" w:rsidRPr="00AC190A">
        <w:t xml:space="preserve">in place to ensure that human rights framework </w:t>
      </w:r>
      <w:proofErr w:type="gramStart"/>
      <w:r w:rsidR="00EA00AA" w:rsidRPr="00AC190A">
        <w:t>is reflected</w:t>
      </w:r>
      <w:proofErr w:type="gramEnd"/>
      <w:r w:rsidR="00EA00AA" w:rsidRPr="00AC190A">
        <w:t xml:space="preserve"> in the licensing agreement?</w:t>
      </w:r>
    </w:p>
    <w:p w14:paraId="43A397FA" w14:textId="77777777" w:rsidR="00AB11D8" w:rsidRPr="00AC190A" w:rsidRDefault="00E4428C" w:rsidP="00AB11D8">
      <w:pPr>
        <w:pStyle w:val="Heading2"/>
        <w:rPr>
          <w:u w:val="none"/>
        </w:rPr>
      </w:pPr>
      <w:r w:rsidRPr="00AC190A">
        <w:rPr>
          <w:u w:val="none"/>
        </w:rPr>
        <w:lastRenderedPageBreak/>
        <w:t>Stage 4:</w:t>
      </w:r>
      <w:r w:rsidR="00D8258E" w:rsidRPr="00AC190A">
        <w:rPr>
          <w:u w:val="none"/>
        </w:rPr>
        <w:t xml:space="preserve"> C</w:t>
      </w:r>
      <w:r w:rsidR="00AB11D8" w:rsidRPr="00AC190A">
        <w:rPr>
          <w:u w:val="none"/>
        </w:rPr>
        <w:t xml:space="preserve">onstruction </w:t>
      </w:r>
    </w:p>
    <w:p w14:paraId="760A2B82" w14:textId="3C272DCE" w:rsidR="00EA00AA" w:rsidRPr="00AC190A" w:rsidRDefault="001C2125" w:rsidP="00501469">
      <w:pPr>
        <w:pStyle w:val="ListParagraph"/>
        <w:numPr>
          <w:ilvl w:val="0"/>
          <w:numId w:val="1"/>
        </w:numPr>
        <w:spacing w:after="160" w:line="259" w:lineRule="auto"/>
        <w:ind w:right="0"/>
        <w:contextualSpacing w:val="0"/>
      </w:pPr>
      <w:r w:rsidRPr="00AC190A">
        <w:t>W</w:t>
      </w:r>
      <w:r w:rsidR="00EA00AA" w:rsidRPr="00AC190A">
        <w:t>hat are the specific impact of mega-projects on the human rights to water and sanitation when mega-projects are in construction?</w:t>
      </w:r>
      <w:r w:rsidR="001B0820" w:rsidRPr="00AC190A">
        <w:t xml:space="preserve"> </w:t>
      </w:r>
      <w:r w:rsidR="00501469" w:rsidRPr="009B59DE">
        <w:t xml:space="preserve">What measures are in place to </w:t>
      </w:r>
      <w:r w:rsidR="00501469">
        <w:t xml:space="preserve">prevent, </w:t>
      </w:r>
      <w:r w:rsidR="00501469" w:rsidRPr="009B59DE">
        <w:t>mitigate and monitor</w:t>
      </w:r>
      <w:r w:rsidR="00501469">
        <w:t xml:space="preserve"> </w:t>
      </w:r>
      <w:proofErr w:type="gramStart"/>
      <w:r w:rsidR="00501469">
        <w:t>those impact</w:t>
      </w:r>
      <w:proofErr w:type="gramEnd"/>
      <w:r w:rsidR="00501469">
        <w:t>?</w:t>
      </w:r>
    </w:p>
    <w:p w14:paraId="376314F0" w14:textId="02FA1F52" w:rsidR="005E5F58" w:rsidRPr="00AC190A" w:rsidRDefault="005E5F58" w:rsidP="005E5F58">
      <w:pPr>
        <w:pStyle w:val="ListParagraph"/>
        <w:numPr>
          <w:ilvl w:val="0"/>
          <w:numId w:val="1"/>
        </w:numPr>
        <w:spacing w:after="160" w:line="259" w:lineRule="auto"/>
        <w:ind w:right="0"/>
        <w:contextualSpacing w:val="0"/>
      </w:pPr>
      <w:r w:rsidRPr="00AC190A">
        <w:t>Please specify challenges faced or good practices adopted by actors involved in mega</w:t>
      </w:r>
      <w:r>
        <w:t>-</w:t>
      </w:r>
      <w:r w:rsidRPr="00AC190A">
        <w:t xml:space="preserve">projects to ensure the human rights to water and sanitation of affected populations when mega-projects </w:t>
      </w:r>
      <w:r>
        <w:t>are in construction.</w:t>
      </w:r>
    </w:p>
    <w:p w14:paraId="0996C5CA" w14:textId="6C522BA5" w:rsidR="008D039B" w:rsidRPr="00AC190A" w:rsidRDefault="008D039B" w:rsidP="0079492D">
      <w:pPr>
        <w:pStyle w:val="ListParagraph"/>
        <w:numPr>
          <w:ilvl w:val="0"/>
          <w:numId w:val="1"/>
        </w:numPr>
        <w:spacing w:after="160" w:line="259" w:lineRule="auto"/>
        <w:ind w:right="0"/>
        <w:contextualSpacing w:val="0"/>
      </w:pPr>
      <w:r w:rsidRPr="00AC190A">
        <w:t>What</w:t>
      </w:r>
      <w:r w:rsidR="00EA00AA" w:rsidRPr="00AC190A">
        <w:t xml:space="preserve"> legal and policy framework</w:t>
      </w:r>
      <w:r w:rsidR="00220CCA">
        <w:t xml:space="preserve"> is</w:t>
      </w:r>
      <w:r w:rsidR="00EA00AA" w:rsidRPr="00AC190A">
        <w:t xml:space="preserve"> in place to clarify the ro</w:t>
      </w:r>
      <w:r w:rsidR="00220CCA">
        <w:t xml:space="preserve">les and human rights obligation and </w:t>
      </w:r>
      <w:r w:rsidR="00EA00AA" w:rsidRPr="00AC190A">
        <w:t>responsibilities of</w:t>
      </w:r>
      <w:r w:rsidRPr="00AC190A">
        <w:t xml:space="preserve"> actors involved in the construction phase</w:t>
      </w:r>
      <w:r w:rsidR="00220CCA">
        <w:t xml:space="preserve">? </w:t>
      </w:r>
      <w:r w:rsidR="00220CCA" w:rsidRPr="00AC190A">
        <w:t>What legal and policy framework</w:t>
      </w:r>
      <w:r w:rsidR="00220CCA">
        <w:t xml:space="preserve"> is in place</w:t>
      </w:r>
      <w:r w:rsidRPr="00AC190A">
        <w:t xml:space="preserve"> </w:t>
      </w:r>
      <w:r w:rsidR="00EA00AA" w:rsidRPr="00AC190A">
        <w:t xml:space="preserve">to </w:t>
      </w:r>
      <w:proofErr w:type="gramStart"/>
      <w:r w:rsidR="00EA00AA" w:rsidRPr="00AC190A">
        <w:t>regulate,</w:t>
      </w:r>
      <w:proofErr w:type="gramEnd"/>
      <w:r w:rsidR="00EA00AA" w:rsidRPr="00AC190A">
        <w:t xml:space="preserve"> oversight and monitor their performance from a human rights perspective</w:t>
      </w:r>
      <w:r w:rsidRPr="00AC190A">
        <w:t>?</w:t>
      </w:r>
    </w:p>
    <w:p w14:paraId="102E60B1" w14:textId="6A3B72BD" w:rsidR="00EA00AA" w:rsidRPr="00AC190A" w:rsidRDefault="00EA00AA" w:rsidP="007B5D48">
      <w:pPr>
        <w:pStyle w:val="ListParagraph"/>
        <w:numPr>
          <w:ilvl w:val="0"/>
          <w:numId w:val="1"/>
        </w:numPr>
        <w:spacing w:after="160" w:line="259" w:lineRule="auto"/>
        <w:ind w:right="0"/>
        <w:contextualSpacing w:val="0"/>
      </w:pPr>
      <w:r w:rsidRPr="00AC190A">
        <w:t xml:space="preserve">What procedures </w:t>
      </w:r>
      <w:r w:rsidR="007B5D48">
        <w:t>and aids</w:t>
      </w:r>
      <w:r w:rsidR="007B5D48" w:rsidRPr="00AC190A">
        <w:t xml:space="preserve"> </w:t>
      </w:r>
      <w:r w:rsidRPr="00AC190A">
        <w:t xml:space="preserve">to access remedy are available </w:t>
      </w:r>
      <w:r w:rsidR="007B5D48">
        <w:t>when</w:t>
      </w:r>
      <w:r w:rsidR="007B5D48" w:rsidRPr="009B59DE">
        <w:t xml:space="preserve"> negative impacts of mega-projects </w:t>
      </w:r>
      <w:r w:rsidR="007B5D48">
        <w:t xml:space="preserve">in construction stage amounts to violation or abuse of </w:t>
      </w:r>
      <w:r w:rsidR="007B5D48" w:rsidRPr="009B59DE">
        <w:t>the human rights to water and sanitation?</w:t>
      </w:r>
    </w:p>
    <w:p w14:paraId="5E402B62" w14:textId="77777777" w:rsidR="00AB11D8" w:rsidRPr="00AC190A" w:rsidRDefault="00E4428C" w:rsidP="00AB11D8">
      <w:pPr>
        <w:pStyle w:val="Heading2"/>
        <w:rPr>
          <w:u w:val="none"/>
        </w:rPr>
      </w:pPr>
      <w:r w:rsidRPr="00AC190A">
        <w:rPr>
          <w:u w:val="none"/>
        </w:rPr>
        <w:t>Stage 5:</w:t>
      </w:r>
      <w:r w:rsidR="00D8258E" w:rsidRPr="00AC190A">
        <w:rPr>
          <w:u w:val="none"/>
        </w:rPr>
        <w:t xml:space="preserve"> S</w:t>
      </w:r>
      <w:r w:rsidR="00AB11D8" w:rsidRPr="00AC190A">
        <w:rPr>
          <w:u w:val="none"/>
        </w:rPr>
        <w:t xml:space="preserve">hort-term operation </w:t>
      </w:r>
    </w:p>
    <w:p w14:paraId="5ECD3A92" w14:textId="48A2CFDD" w:rsidR="00EA00AA" w:rsidRPr="00AC190A" w:rsidRDefault="00EA00AA" w:rsidP="00501469">
      <w:pPr>
        <w:pStyle w:val="ListParagraph"/>
        <w:numPr>
          <w:ilvl w:val="0"/>
          <w:numId w:val="1"/>
        </w:numPr>
        <w:spacing w:after="160" w:line="259" w:lineRule="auto"/>
        <w:ind w:right="0"/>
        <w:contextualSpacing w:val="0"/>
      </w:pPr>
      <w:r w:rsidRPr="00AC190A">
        <w:t xml:space="preserve">What are </w:t>
      </w:r>
      <w:r w:rsidR="008E6E0E" w:rsidRPr="00AC190A">
        <w:t xml:space="preserve">the </w:t>
      </w:r>
      <w:r w:rsidRPr="00AC190A">
        <w:t>specific impact of mega-projects on the human rights to water and sanitation when</w:t>
      </w:r>
      <w:r w:rsidR="00D16B35">
        <w:t xml:space="preserve"> its construction is completed</w:t>
      </w:r>
      <w:r w:rsidRPr="00AC190A">
        <w:t xml:space="preserve"> and operation</w:t>
      </w:r>
      <w:r w:rsidR="00D16B35">
        <w:t xml:space="preserve"> has commenced</w:t>
      </w:r>
      <w:r w:rsidRPr="00AC190A">
        <w:t>?</w:t>
      </w:r>
      <w:r w:rsidR="001B0820" w:rsidRPr="00AC190A">
        <w:t xml:space="preserve"> </w:t>
      </w:r>
      <w:r w:rsidR="00501469" w:rsidRPr="009B59DE">
        <w:t xml:space="preserve">What measures are in place to </w:t>
      </w:r>
      <w:r w:rsidR="00501469">
        <w:t xml:space="preserve">prevent, </w:t>
      </w:r>
      <w:r w:rsidR="00501469" w:rsidRPr="009B59DE">
        <w:t>mitigate and monitor</w:t>
      </w:r>
      <w:r w:rsidR="00501469">
        <w:t xml:space="preserve"> </w:t>
      </w:r>
      <w:proofErr w:type="gramStart"/>
      <w:r w:rsidR="00501469">
        <w:t>those impact</w:t>
      </w:r>
      <w:proofErr w:type="gramEnd"/>
      <w:r w:rsidR="00501469">
        <w:t>?</w:t>
      </w:r>
    </w:p>
    <w:p w14:paraId="024CE96E" w14:textId="25817CF3" w:rsidR="00134323" w:rsidRPr="00AC190A" w:rsidRDefault="00134323" w:rsidP="0079492D">
      <w:pPr>
        <w:pStyle w:val="ListParagraph"/>
        <w:numPr>
          <w:ilvl w:val="0"/>
          <w:numId w:val="1"/>
        </w:numPr>
        <w:spacing w:after="160" w:line="259" w:lineRule="auto"/>
        <w:ind w:right="0"/>
        <w:contextualSpacing w:val="0"/>
      </w:pPr>
      <w:r w:rsidRPr="00AC190A">
        <w:t>Please</w:t>
      </w:r>
      <w:r w:rsidR="00685DEF" w:rsidRPr="00AC190A">
        <w:t xml:space="preserve"> </w:t>
      </w:r>
      <w:r w:rsidRPr="00AC190A">
        <w:t xml:space="preserve">specify challenges </w:t>
      </w:r>
      <w:r w:rsidR="005F681F" w:rsidRPr="00AC190A">
        <w:t xml:space="preserve">faced </w:t>
      </w:r>
      <w:r w:rsidRPr="00AC190A">
        <w:t>or good practices adopted by a</w:t>
      </w:r>
      <w:r w:rsidR="00D8258E" w:rsidRPr="00AC190A">
        <w:t>ctors involved in mega</w:t>
      </w:r>
      <w:r w:rsidR="00D16B35">
        <w:t>-</w:t>
      </w:r>
      <w:r w:rsidR="00D8258E" w:rsidRPr="00AC190A">
        <w:t xml:space="preserve">projects </w:t>
      </w:r>
      <w:r w:rsidRPr="00AC190A">
        <w:t>to ensure the human rights to water and sanitation of affected populations</w:t>
      </w:r>
      <w:r w:rsidR="00314719" w:rsidRPr="00AC190A">
        <w:t xml:space="preserve"> when mega-projects have been operation</w:t>
      </w:r>
      <w:r w:rsidR="00221A3B" w:rsidRPr="00AC190A">
        <w:t>al</w:t>
      </w:r>
      <w:r w:rsidR="00314719" w:rsidRPr="00AC190A">
        <w:t xml:space="preserve"> for short-term</w:t>
      </w:r>
      <w:r w:rsidRPr="00AC190A">
        <w:t>.</w:t>
      </w:r>
    </w:p>
    <w:p w14:paraId="043A2F28" w14:textId="4A248AB4" w:rsidR="00220CCA" w:rsidRPr="00AC190A" w:rsidRDefault="00220CCA" w:rsidP="00220CCA">
      <w:pPr>
        <w:pStyle w:val="ListParagraph"/>
        <w:numPr>
          <w:ilvl w:val="0"/>
          <w:numId w:val="1"/>
        </w:numPr>
        <w:spacing w:after="160" w:line="259" w:lineRule="auto"/>
        <w:ind w:right="0"/>
        <w:contextualSpacing w:val="0"/>
      </w:pPr>
      <w:r w:rsidRPr="00AC190A">
        <w:t>What legal and policy framework</w:t>
      </w:r>
      <w:r>
        <w:t xml:space="preserve"> is</w:t>
      </w:r>
      <w:r w:rsidRPr="00AC190A">
        <w:t xml:space="preserve"> in place to clarify the ro</w:t>
      </w:r>
      <w:r>
        <w:t xml:space="preserve">les and human rights obligation and </w:t>
      </w:r>
      <w:r w:rsidRPr="00AC190A">
        <w:t>responsibilities of actors involved in the operation phase</w:t>
      </w:r>
      <w:r>
        <w:t xml:space="preserve">? </w:t>
      </w:r>
      <w:r w:rsidRPr="00AC190A">
        <w:t>What legal and policy framework</w:t>
      </w:r>
      <w:r>
        <w:t xml:space="preserve"> is in place</w:t>
      </w:r>
      <w:r w:rsidRPr="00AC190A">
        <w:t xml:space="preserve"> to </w:t>
      </w:r>
      <w:proofErr w:type="gramStart"/>
      <w:r w:rsidRPr="00AC190A">
        <w:t>regulate,</w:t>
      </w:r>
      <w:proofErr w:type="gramEnd"/>
      <w:r w:rsidRPr="00AC190A">
        <w:t xml:space="preserve"> oversight and monitor their performance from a human rights perspective?</w:t>
      </w:r>
    </w:p>
    <w:p w14:paraId="4D991578" w14:textId="69C1A28A" w:rsidR="007B5D48" w:rsidRPr="00AC190A" w:rsidRDefault="007B5D48" w:rsidP="007B5D48">
      <w:pPr>
        <w:pStyle w:val="ListParagraph"/>
        <w:numPr>
          <w:ilvl w:val="0"/>
          <w:numId w:val="1"/>
        </w:numPr>
        <w:spacing w:after="160" w:line="259" w:lineRule="auto"/>
        <w:ind w:right="0"/>
        <w:contextualSpacing w:val="0"/>
      </w:pPr>
      <w:r w:rsidRPr="00AC190A">
        <w:t xml:space="preserve">What procedures </w:t>
      </w:r>
      <w:r>
        <w:t>and aids</w:t>
      </w:r>
      <w:r w:rsidRPr="00AC190A">
        <w:t xml:space="preserve"> to access remedy are available </w:t>
      </w:r>
      <w:r>
        <w:t>when</w:t>
      </w:r>
      <w:r w:rsidRPr="009B59DE">
        <w:t xml:space="preserve"> negative impacts of mega-projects </w:t>
      </w:r>
      <w:r>
        <w:t xml:space="preserve">in short-term operation stage amounts to violation or abuse of </w:t>
      </w:r>
      <w:r w:rsidRPr="009B59DE">
        <w:t>the human rights to water and sanitation?</w:t>
      </w:r>
    </w:p>
    <w:p w14:paraId="6CE91945" w14:textId="77777777" w:rsidR="00AB11D8" w:rsidRPr="00AC190A" w:rsidRDefault="00E4428C" w:rsidP="00AB11D8">
      <w:pPr>
        <w:pStyle w:val="Heading2"/>
        <w:rPr>
          <w:u w:val="none"/>
        </w:rPr>
      </w:pPr>
      <w:r w:rsidRPr="00AC190A">
        <w:rPr>
          <w:u w:val="none"/>
        </w:rPr>
        <w:t>Stage 6:</w:t>
      </w:r>
      <w:r w:rsidR="00D8258E" w:rsidRPr="00AC190A">
        <w:rPr>
          <w:u w:val="none"/>
        </w:rPr>
        <w:t xml:space="preserve"> L</w:t>
      </w:r>
      <w:r w:rsidR="00AB11D8" w:rsidRPr="00AC190A">
        <w:rPr>
          <w:u w:val="none"/>
        </w:rPr>
        <w:t xml:space="preserve">ong-term operation </w:t>
      </w:r>
    </w:p>
    <w:p w14:paraId="457B6D18" w14:textId="0472FD9F" w:rsidR="00EA00AA" w:rsidRPr="00AC190A" w:rsidRDefault="00EA00AA" w:rsidP="00501469">
      <w:pPr>
        <w:pStyle w:val="ListParagraph"/>
        <w:numPr>
          <w:ilvl w:val="0"/>
          <w:numId w:val="1"/>
        </w:numPr>
        <w:spacing w:after="160" w:line="259" w:lineRule="auto"/>
        <w:ind w:right="0"/>
        <w:contextualSpacing w:val="0"/>
      </w:pPr>
      <w:r w:rsidRPr="00AC190A">
        <w:t xml:space="preserve">What are </w:t>
      </w:r>
      <w:r w:rsidR="008E6E0E" w:rsidRPr="00AC190A">
        <w:t xml:space="preserve">the </w:t>
      </w:r>
      <w:r w:rsidRPr="00AC190A">
        <w:t xml:space="preserve">specific impact of mega-projects on the human rights to water and sanitation when mega-projects have been in operation for </w:t>
      </w:r>
      <w:r w:rsidR="008E6E0E" w:rsidRPr="00AC190A">
        <w:t>an extended</w:t>
      </w:r>
      <w:r w:rsidRPr="00AC190A">
        <w:t xml:space="preserve"> period?</w:t>
      </w:r>
      <w:r w:rsidR="001B0820" w:rsidRPr="00AC190A">
        <w:t xml:space="preserve"> </w:t>
      </w:r>
      <w:r w:rsidR="00501469" w:rsidRPr="009B59DE">
        <w:t xml:space="preserve">What measures are in place to </w:t>
      </w:r>
      <w:r w:rsidR="00501469">
        <w:t xml:space="preserve">prevent, </w:t>
      </w:r>
      <w:r w:rsidR="00501469" w:rsidRPr="009B59DE">
        <w:t>mitigate and monitor</w:t>
      </w:r>
      <w:r w:rsidR="00501469">
        <w:t xml:space="preserve"> those impacts?</w:t>
      </w:r>
    </w:p>
    <w:p w14:paraId="2B150378" w14:textId="78C23A79" w:rsidR="008D039B" w:rsidRPr="00AC190A" w:rsidRDefault="008D039B" w:rsidP="008D039B">
      <w:pPr>
        <w:pStyle w:val="ListParagraph"/>
        <w:numPr>
          <w:ilvl w:val="0"/>
          <w:numId w:val="1"/>
        </w:numPr>
        <w:spacing w:after="160" w:line="259" w:lineRule="auto"/>
        <w:ind w:right="0"/>
        <w:contextualSpacing w:val="0"/>
      </w:pPr>
      <w:r w:rsidRPr="00AC190A">
        <w:t xml:space="preserve">Please specify challenges faced or good practices adopted by actors involved in </w:t>
      </w:r>
      <w:r w:rsidR="00590F3C">
        <w:t>mega-project</w:t>
      </w:r>
      <w:r w:rsidRPr="00AC190A">
        <w:t>s to ensure the human rights to safe drinking water and sanitation of affected populations after the mega-proj</w:t>
      </w:r>
      <w:r w:rsidR="008E6E0E" w:rsidRPr="00AC190A">
        <w:t xml:space="preserve">ect has been in operation for an extended </w:t>
      </w:r>
      <w:r w:rsidRPr="00AC190A">
        <w:t>period.</w:t>
      </w:r>
    </w:p>
    <w:p w14:paraId="16EEA23D" w14:textId="746D09E6" w:rsidR="00220CCA" w:rsidRPr="00AC190A" w:rsidRDefault="00220CCA" w:rsidP="00220CCA">
      <w:pPr>
        <w:pStyle w:val="ListParagraph"/>
        <w:numPr>
          <w:ilvl w:val="0"/>
          <w:numId w:val="1"/>
        </w:numPr>
        <w:spacing w:after="160" w:line="259" w:lineRule="auto"/>
        <w:ind w:right="0"/>
        <w:contextualSpacing w:val="0"/>
      </w:pPr>
      <w:r w:rsidRPr="00AC190A">
        <w:t>What legal and policy framework</w:t>
      </w:r>
      <w:r>
        <w:t xml:space="preserve"> is</w:t>
      </w:r>
      <w:r w:rsidRPr="00AC190A">
        <w:t xml:space="preserve"> in place to clarify the ro</w:t>
      </w:r>
      <w:r>
        <w:t xml:space="preserve">les and human rights obligation and </w:t>
      </w:r>
      <w:r w:rsidRPr="00AC190A">
        <w:t xml:space="preserve">responsibilities of actors involved in the </w:t>
      </w:r>
      <w:r>
        <w:t xml:space="preserve">long-term </w:t>
      </w:r>
      <w:r w:rsidRPr="00AC190A">
        <w:t>operation phase</w:t>
      </w:r>
      <w:r>
        <w:t xml:space="preserve">? </w:t>
      </w:r>
      <w:r w:rsidRPr="00AC190A">
        <w:t>What legal and policy framework</w:t>
      </w:r>
      <w:r>
        <w:t xml:space="preserve"> is in place</w:t>
      </w:r>
      <w:r w:rsidRPr="00AC190A">
        <w:t xml:space="preserve"> to </w:t>
      </w:r>
      <w:proofErr w:type="gramStart"/>
      <w:r w:rsidRPr="00AC190A">
        <w:t>regulate,</w:t>
      </w:r>
      <w:proofErr w:type="gramEnd"/>
      <w:r w:rsidRPr="00AC190A">
        <w:t xml:space="preserve"> oversight and monitor their performance from a human rights perspective?</w:t>
      </w:r>
    </w:p>
    <w:p w14:paraId="5425ED1B" w14:textId="0A0CD8DA" w:rsidR="007B5D48" w:rsidRPr="00AC190A" w:rsidRDefault="007B5D48" w:rsidP="007B5D48">
      <w:pPr>
        <w:pStyle w:val="ListParagraph"/>
        <w:numPr>
          <w:ilvl w:val="0"/>
          <w:numId w:val="1"/>
        </w:numPr>
        <w:spacing w:after="160" w:line="259" w:lineRule="auto"/>
        <w:ind w:right="0"/>
        <w:contextualSpacing w:val="0"/>
      </w:pPr>
      <w:r w:rsidRPr="00AC190A">
        <w:t xml:space="preserve">What procedures </w:t>
      </w:r>
      <w:r>
        <w:t>and aids</w:t>
      </w:r>
      <w:r w:rsidRPr="00AC190A">
        <w:t xml:space="preserve"> to access remedy are available </w:t>
      </w:r>
      <w:r>
        <w:t>when</w:t>
      </w:r>
      <w:r w:rsidRPr="009B59DE">
        <w:t xml:space="preserve"> negative impacts of mega-projects </w:t>
      </w:r>
      <w:r>
        <w:t xml:space="preserve">in long-term operation stage amounts to violation or abuse of </w:t>
      </w:r>
      <w:r w:rsidRPr="009B59DE">
        <w:t>the human rights to water and sanitation?</w:t>
      </w:r>
    </w:p>
    <w:p w14:paraId="19AE6B98" w14:textId="77777777" w:rsidR="00482B9E" w:rsidRPr="00AC190A" w:rsidRDefault="00482B9E" w:rsidP="00482B9E">
      <w:pPr>
        <w:pStyle w:val="Heading2"/>
        <w:rPr>
          <w:u w:val="none"/>
        </w:rPr>
      </w:pPr>
      <w:r w:rsidRPr="00AC190A">
        <w:rPr>
          <w:u w:val="none"/>
        </w:rPr>
        <w:lastRenderedPageBreak/>
        <w:t>Stage 7: Ex-post assessment</w:t>
      </w:r>
    </w:p>
    <w:p w14:paraId="53627292" w14:textId="380B5D53" w:rsidR="00482B9E" w:rsidRPr="00AC190A" w:rsidRDefault="00BB7237" w:rsidP="00482B9E">
      <w:pPr>
        <w:pStyle w:val="ListParagraph"/>
        <w:numPr>
          <w:ilvl w:val="0"/>
          <w:numId w:val="1"/>
        </w:numPr>
        <w:spacing w:after="160" w:line="259" w:lineRule="auto"/>
        <w:ind w:right="0"/>
        <w:contextualSpacing w:val="0"/>
      </w:pPr>
      <w:r w:rsidRPr="00AC190A">
        <w:t>How a</w:t>
      </w:r>
      <w:r w:rsidR="00482B9E" w:rsidRPr="00AC190A">
        <w:t xml:space="preserve">re ex-post impact assessments </w:t>
      </w:r>
      <w:r w:rsidR="0038645E">
        <w:t>of</w:t>
      </w:r>
      <w:r w:rsidRPr="00AC190A">
        <w:t xml:space="preserve"> mega</w:t>
      </w:r>
      <w:r w:rsidR="0038645E">
        <w:t>-</w:t>
      </w:r>
      <w:r w:rsidRPr="00AC190A">
        <w:t xml:space="preserve">projects carried out in </w:t>
      </w:r>
      <w:r w:rsidR="00482B9E" w:rsidRPr="00AC190A">
        <w:t>practice?</w:t>
      </w:r>
      <w:r w:rsidR="001C2125" w:rsidRPr="00AC190A">
        <w:t xml:space="preserve"> </w:t>
      </w:r>
      <w:proofErr w:type="gramStart"/>
      <w:r w:rsidR="00482B9E" w:rsidRPr="00AC190A">
        <w:t>Are they required by law or regulations</w:t>
      </w:r>
      <w:proofErr w:type="gramEnd"/>
      <w:r w:rsidR="00482B9E" w:rsidRPr="00AC190A">
        <w:t>?</w:t>
      </w:r>
    </w:p>
    <w:p w14:paraId="02D22867" w14:textId="7D2C9242" w:rsidR="00482B9E" w:rsidRPr="00AC190A" w:rsidRDefault="00482B9E" w:rsidP="00482B9E">
      <w:pPr>
        <w:pStyle w:val="ListParagraph"/>
        <w:numPr>
          <w:ilvl w:val="0"/>
          <w:numId w:val="1"/>
        </w:numPr>
        <w:spacing w:after="160" w:line="259" w:lineRule="auto"/>
        <w:ind w:right="0"/>
        <w:contextualSpacing w:val="0"/>
      </w:pPr>
      <w:r w:rsidRPr="00AC190A">
        <w:t xml:space="preserve">What human rights elements </w:t>
      </w:r>
      <w:proofErr w:type="gramStart"/>
      <w:r w:rsidRPr="00AC190A">
        <w:t>have been incorporated</w:t>
      </w:r>
      <w:proofErr w:type="gramEnd"/>
      <w:r w:rsidRPr="00AC190A">
        <w:t xml:space="preserve"> in ex-post impact assessments conducted shortly after the construction</w:t>
      </w:r>
      <w:r w:rsidR="00221A3B" w:rsidRPr="00AC190A">
        <w:t>,</w:t>
      </w:r>
      <w:r w:rsidRPr="00AC190A">
        <w:t xml:space="preserve"> at the commencement of operation</w:t>
      </w:r>
      <w:r w:rsidR="00221A3B" w:rsidRPr="00AC190A">
        <w:t xml:space="preserve"> or during long-term operation</w:t>
      </w:r>
      <w:r w:rsidRPr="00AC190A">
        <w:t xml:space="preserve">? </w:t>
      </w:r>
      <w:r w:rsidR="00BB7237" w:rsidRPr="00AC190A">
        <w:t xml:space="preserve">What measures </w:t>
      </w:r>
      <w:proofErr w:type="gramStart"/>
      <w:r w:rsidR="00BB7237" w:rsidRPr="00AC190A">
        <w:t>could be adopted</w:t>
      </w:r>
      <w:proofErr w:type="gramEnd"/>
      <w:r w:rsidRPr="00AC190A">
        <w:t xml:space="preserve"> to improve the successful integration of human rights approaches in such impact assessments?</w:t>
      </w:r>
    </w:p>
    <w:p w14:paraId="01108CD4" w14:textId="5097D8B9" w:rsidR="00597804" w:rsidRDefault="00BB7237" w:rsidP="00792658">
      <w:pPr>
        <w:pStyle w:val="ListParagraph"/>
        <w:numPr>
          <w:ilvl w:val="0"/>
          <w:numId w:val="1"/>
        </w:numPr>
        <w:spacing w:after="160" w:line="259" w:lineRule="auto"/>
        <w:ind w:right="0"/>
        <w:contextualSpacing w:val="0"/>
      </w:pPr>
      <w:r w:rsidRPr="00AC190A">
        <w:t>What role does</w:t>
      </w:r>
      <w:r w:rsidR="00482B9E" w:rsidRPr="00AC190A">
        <w:t xml:space="preserve"> ex-post impact assessments have </w:t>
      </w:r>
      <w:r w:rsidRPr="00AC190A">
        <w:t>as a</w:t>
      </w:r>
      <w:r w:rsidR="00482B9E" w:rsidRPr="00AC190A">
        <w:t xml:space="preserve"> learning process and a feedback </w:t>
      </w:r>
      <w:r w:rsidRPr="00AC190A">
        <w:t xml:space="preserve">mechanism to provide guidelines for other </w:t>
      </w:r>
      <w:r w:rsidR="00482B9E" w:rsidRPr="00AC190A">
        <w:t>similar projects?</w:t>
      </w:r>
    </w:p>
    <w:p w14:paraId="707BDFBB" w14:textId="77777777" w:rsidR="00597804" w:rsidRPr="00B17BC3" w:rsidRDefault="00597804" w:rsidP="00597804">
      <w:pPr>
        <w:pStyle w:val="Heading2"/>
        <w:jc w:val="center"/>
      </w:pPr>
      <w:r>
        <w:t xml:space="preserve">Annex: </w:t>
      </w:r>
      <w:r w:rsidRPr="00B17BC3">
        <w:t>Human rights to water and sanitation in the mega-project cycle</w:t>
      </w:r>
    </w:p>
    <w:p w14:paraId="5B42F92D" w14:textId="77777777" w:rsidR="00597804" w:rsidRPr="009B59DE" w:rsidRDefault="00597804" w:rsidP="00597804">
      <w:pPr>
        <w:spacing w:after="160" w:line="259" w:lineRule="auto"/>
        <w:ind w:left="0" w:right="0" w:firstLine="0"/>
      </w:pPr>
      <w:r w:rsidRPr="000661C0">
        <w:rPr>
          <w:noProof/>
        </w:rPr>
        <mc:AlternateContent>
          <mc:Choice Requires="wpg">
            <w:drawing>
              <wp:anchor distT="0" distB="0" distL="114300" distR="114300" simplePos="0" relativeHeight="251659264" behindDoc="0" locked="0" layoutInCell="1" allowOverlap="1" wp14:anchorId="335E1116" wp14:editId="30F1429A">
                <wp:simplePos x="0" y="0"/>
                <wp:positionH relativeFrom="margin">
                  <wp:posOffset>-524435</wp:posOffset>
                </wp:positionH>
                <wp:positionV relativeFrom="paragraph">
                  <wp:posOffset>173451</wp:posOffset>
                </wp:positionV>
                <wp:extent cx="7123516" cy="8343900"/>
                <wp:effectExtent l="0" t="0" r="20320" b="19050"/>
                <wp:wrapNone/>
                <wp:docPr id="12" name="Group 11"/>
                <wp:cNvGraphicFramePr/>
                <a:graphic xmlns:a="http://schemas.openxmlformats.org/drawingml/2006/main">
                  <a:graphicData uri="http://schemas.microsoft.com/office/word/2010/wordprocessingGroup">
                    <wpg:wgp>
                      <wpg:cNvGrpSpPr/>
                      <wpg:grpSpPr>
                        <a:xfrm>
                          <a:off x="0" y="0"/>
                          <a:ext cx="7123516" cy="8343900"/>
                          <a:chOff x="-77811" y="0"/>
                          <a:chExt cx="8894815" cy="6310761"/>
                        </a:xfrm>
                      </wpg:grpSpPr>
                      <wps:wsp>
                        <wps:cNvPr id="2" name="Rectángulo: esquinas redondeadas 17">
                          <a:extLst>
                            <a:ext uri="{FF2B5EF4-FFF2-40B4-BE49-F238E27FC236}">
                              <a16:creationId xmlns:a16="http://schemas.microsoft.com/office/drawing/2014/main" id="{ECFB235B-285C-43AB-9DEF-40323664AA22}"/>
                            </a:ext>
                          </a:extLst>
                        </wps:cNvPr>
                        <wps:cNvSpPr/>
                        <wps:spPr>
                          <a:xfrm>
                            <a:off x="0" y="0"/>
                            <a:ext cx="5388744" cy="92135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44E7E137" w14:textId="77777777" w:rsidR="00597804" w:rsidRDefault="00597804" w:rsidP="00597804">
                              <w:pPr>
                                <w:pStyle w:val="NormalWeb"/>
                                <w:spacing w:before="0" w:beforeAutospacing="0" w:after="0" w:afterAutospacing="0"/>
                                <w:jc w:val="center"/>
                              </w:pPr>
                              <w:r>
                                <w:rPr>
                                  <w:rFonts w:asciiTheme="minorHAnsi" w:hAnsi="Calibri" w:cstheme="minorBidi"/>
                                  <w:b/>
                                  <w:bCs/>
                                  <w:color w:val="000000" w:themeColor="text1"/>
                                  <w:kern w:val="24"/>
                                  <w:lang w:val="es-ES"/>
                                </w:rPr>
                                <w:t xml:space="preserve">1. </w:t>
                              </w:r>
                              <w:r>
                                <w:rPr>
                                  <w:rFonts w:ascii="Cambria" w:eastAsia="Cambria" w:hAnsi="Cambria" w:cstheme="minorBidi"/>
                                  <w:b/>
                                  <w:bCs/>
                                  <w:color w:val="000000" w:themeColor="text1"/>
                                  <w:kern w:val="24"/>
                                </w:rPr>
                                <w:t>Macro Planning</w:t>
                              </w:r>
                            </w:p>
                            <w:p w14:paraId="0EB7C9A9" w14:textId="77777777" w:rsidR="00597804" w:rsidRDefault="00597804" w:rsidP="00597804">
                              <w:pPr>
                                <w:pStyle w:val="ListParagraph"/>
                                <w:numPr>
                                  <w:ilvl w:val="0"/>
                                  <w:numId w:val="7"/>
                                </w:numPr>
                                <w:spacing w:after="0" w:line="240" w:lineRule="auto"/>
                                <w:ind w:right="0"/>
                                <w:jc w:val="left"/>
                                <w:rPr>
                                  <w:rFonts w:eastAsia="Times New Roman"/>
                                  <w:color w:val="4472C4"/>
                                </w:rPr>
                              </w:pPr>
                              <w:r>
                                <w:rPr>
                                  <w:rFonts w:cstheme="minorBidi"/>
                                  <w:color w:val="000000" w:themeColor="text1"/>
                                  <w:kern w:val="24"/>
                                </w:rPr>
                                <w:t>Integration of mega-projects in national development agenda.</w:t>
                              </w:r>
                            </w:p>
                            <w:p w14:paraId="3BC0013B" w14:textId="77777777" w:rsidR="00597804" w:rsidRDefault="00597804" w:rsidP="00597804">
                              <w:pPr>
                                <w:pStyle w:val="ListParagraph"/>
                                <w:numPr>
                                  <w:ilvl w:val="0"/>
                                  <w:numId w:val="7"/>
                                </w:numPr>
                                <w:spacing w:after="0" w:line="240" w:lineRule="auto"/>
                                <w:ind w:right="0"/>
                                <w:jc w:val="left"/>
                                <w:rPr>
                                  <w:rFonts w:eastAsia="Times New Roman"/>
                                  <w:color w:val="4472C4"/>
                                </w:rPr>
                              </w:pPr>
                              <w:r>
                                <w:rPr>
                                  <w:rFonts w:cstheme="minorBidi"/>
                                  <w:color w:val="000000" w:themeColor="text1"/>
                                  <w:kern w:val="24"/>
                                </w:rPr>
                                <w:t>Decision of the legal and policy framework applicable to mega-projects.</w:t>
                              </w:r>
                            </w:p>
                            <w:p w14:paraId="4FFC0E0C" w14:textId="77777777" w:rsidR="00597804" w:rsidRDefault="00597804" w:rsidP="00597804">
                              <w:pPr>
                                <w:pStyle w:val="ListParagraph"/>
                                <w:numPr>
                                  <w:ilvl w:val="0"/>
                                  <w:numId w:val="7"/>
                                </w:numPr>
                                <w:spacing w:after="0" w:line="240" w:lineRule="auto"/>
                                <w:ind w:right="0"/>
                                <w:jc w:val="left"/>
                                <w:rPr>
                                  <w:rFonts w:eastAsia="Times New Roman"/>
                                  <w:color w:val="4472C4"/>
                                </w:rPr>
                              </w:pPr>
                              <w:r>
                                <w:rPr>
                                  <w:rFonts w:cstheme="minorBidi"/>
                                  <w:color w:val="000000" w:themeColor="text1"/>
                                  <w:kern w:val="24"/>
                                </w:rPr>
                                <w:t>Consideration of alternative development models.</w:t>
                              </w:r>
                            </w:p>
                            <w:p w14:paraId="13B3C57E" w14:textId="77777777" w:rsidR="00597804" w:rsidRDefault="00597804" w:rsidP="00597804">
                              <w:pPr>
                                <w:pStyle w:val="ListParagraph"/>
                                <w:numPr>
                                  <w:ilvl w:val="0"/>
                                  <w:numId w:val="7"/>
                                </w:numPr>
                                <w:spacing w:after="0" w:line="240" w:lineRule="auto"/>
                                <w:ind w:right="0"/>
                                <w:jc w:val="left"/>
                                <w:rPr>
                                  <w:rFonts w:eastAsia="Times New Roman"/>
                                  <w:color w:val="4472C4"/>
                                </w:rPr>
                              </w:pPr>
                              <w:r>
                                <w:rPr>
                                  <w:rFonts w:cstheme="minorBidi"/>
                                  <w:color w:val="000000" w:themeColor="text1"/>
                                  <w:kern w:val="24"/>
                                </w:rPr>
                                <w:t>Contingency and redress plans.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 name="Rectángulo: esquinas redondeadas 18">
                          <a:extLst>
                            <a:ext uri="{FF2B5EF4-FFF2-40B4-BE49-F238E27FC236}">
                              <a16:creationId xmlns:a16="http://schemas.microsoft.com/office/drawing/2014/main" id="{2AF7DD0D-08AD-4C89-A6BA-FA9DB0785C57}"/>
                            </a:ext>
                          </a:extLst>
                        </wps:cNvPr>
                        <wps:cNvSpPr/>
                        <wps:spPr>
                          <a:xfrm>
                            <a:off x="1478" y="1151962"/>
                            <a:ext cx="5388742" cy="825623"/>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530D425C" w14:textId="77777777" w:rsidR="00597804" w:rsidRDefault="00597804" w:rsidP="00597804">
                              <w:pPr>
                                <w:pStyle w:val="NormalWeb"/>
                                <w:spacing w:before="0" w:beforeAutospacing="0" w:after="0" w:afterAutospacing="0"/>
                                <w:jc w:val="center"/>
                              </w:pPr>
                              <w:r>
                                <w:rPr>
                                  <w:rFonts w:ascii="Cambria" w:eastAsia="Cambria" w:hAnsi="Cambria" w:cstheme="minorBidi"/>
                                  <w:b/>
                                  <w:bCs/>
                                  <w:color w:val="000000" w:themeColor="text1"/>
                                  <w:kern w:val="24"/>
                                  <w:lang w:val="es-ES"/>
                                </w:rPr>
                                <w:t xml:space="preserve">2. </w:t>
                              </w:r>
                              <w:r>
                                <w:rPr>
                                  <w:rFonts w:ascii="Cambria" w:eastAsia="Cambria" w:hAnsi="Cambria" w:cstheme="minorBidi"/>
                                  <w:b/>
                                  <w:bCs/>
                                  <w:color w:val="000000" w:themeColor="text1"/>
                                  <w:kern w:val="24"/>
                                </w:rPr>
                                <w:t>Planning and designing</w:t>
                              </w:r>
                            </w:p>
                            <w:p w14:paraId="3EB799D1" w14:textId="77777777" w:rsidR="00597804" w:rsidRDefault="00597804" w:rsidP="00597804">
                              <w:pPr>
                                <w:pStyle w:val="ListParagraph"/>
                                <w:numPr>
                                  <w:ilvl w:val="0"/>
                                  <w:numId w:val="8"/>
                                </w:numPr>
                                <w:spacing w:after="0" w:line="240" w:lineRule="auto"/>
                                <w:ind w:right="0"/>
                                <w:jc w:val="left"/>
                                <w:rPr>
                                  <w:rFonts w:eastAsia="Times New Roman"/>
                                  <w:color w:val="4472C4"/>
                                </w:rPr>
                              </w:pPr>
                              <w:r>
                                <w:rPr>
                                  <w:rFonts w:cstheme="minorBidi"/>
                                  <w:color w:val="000000" w:themeColor="text1"/>
                                  <w:kern w:val="24"/>
                                </w:rPr>
                                <w:t>Practical and technical aspects defined.</w:t>
                              </w:r>
                            </w:p>
                            <w:p w14:paraId="2494AAF6" w14:textId="77777777" w:rsidR="00597804" w:rsidRDefault="00597804" w:rsidP="00597804">
                              <w:pPr>
                                <w:pStyle w:val="ListParagraph"/>
                                <w:numPr>
                                  <w:ilvl w:val="0"/>
                                  <w:numId w:val="8"/>
                                </w:numPr>
                                <w:spacing w:after="0" w:line="240" w:lineRule="auto"/>
                                <w:ind w:right="0"/>
                                <w:jc w:val="left"/>
                                <w:rPr>
                                  <w:rFonts w:eastAsia="Times New Roman"/>
                                  <w:color w:val="4472C4"/>
                                </w:rPr>
                              </w:pPr>
                              <w:r>
                                <w:rPr>
                                  <w:rFonts w:cstheme="minorBidi"/>
                                  <w:color w:val="000000" w:themeColor="text1"/>
                                  <w:kern w:val="24"/>
                                </w:rPr>
                                <w:t>Designation of concrete roles and responsibilities of actors involved.</w:t>
                              </w:r>
                            </w:p>
                            <w:p w14:paraId="766F7681" w14:textId="77777777" w:rsidR="00597804" w:rsidRDefault="00597804" w:rsidP="00597804">
                              <w:pPr>
                                <w:pStyle w:val="ListParagraph"/>
                                <w:numPr>
                                  <w:ilvl w:val="0"/>
                                  <w:numId w:val="8"/>
                                </w:numPr>
                                <w:spacing w:after="0" w:line="240" w:lineRule="auto"/>
                                <w:ind w:right="0"/>
                                <w:jc w:val="left"/>
                                <w:rPr>
                                  <w:rFonts w:eastAsia="Times New Roman"/>
                                  <w:color w:val="4472C4"/>
                                </w:rPr>
                              </w:pPr>
                              <w:r>
                                <w:rPr>
                                  <w:rFonts w:cstheme="minorBidi"/>
                                  <w:color w:val="000000" w:themeColor="text1"/>
                                  <w:kern w:val="24"/>
                                </w:rPr>
                                <w:t xml:space="preserve">Ex-ante assessment and participatory processes.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Rectángulo: esquinas redondeadas 19">
                          <a:extLst>
                            <a:ext uri="{FF2B5EF4-FFF2-40B4-BE49-F238E27FC236}">
                              <a16:creationId xmlns:a16="http://schemas.microsoft.com/office/drawing/2014/main" id="{BC73A696-E785-4335-B44B-2A0439114180}"/>
                            </a:ext>
                          </a:extLst>
                        </wps:cNvPr>
                        <wps:cNvSpPr/>
                        <wps:spPr>
                          <a:xfrm>
                            <a:off x="-47574" y="2194474"/>
                            <a:ext cx="5356953" cy="920588"/>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157AF493" w14:textId="77777777" w:rsidR="00597804" w:rsidRDefault="00597804" w:rsidP="00597804">
                              <w:pPr>
                                <w:pStyle w:val="NormalWeb"/>
                                <w:spacing w:before="0" w:beforeAutospacing="0" w:after="0" w:afterAutospacing="0"/>
                                <w:jc w:val="center"/>
                              </w:pPr>
                              <w:r>
                                <w:rPr>
                                  <w:rFonts w:ascii="Cambria" w:eastAsia="Cambria" w:hAnsi="Cambria" w:cstheme="minorBidi"/>
                                  <w:b/>
                                  <w:bCs/>
                                  <w:color w:val="000000" w:themeColor="text1"/>
                                  <w:kern w:val="24"/>
                                </w:rPr>
                                <w:t>3. Licensing and approval</w:t>
                              </w:r>
                            </w:p>
                            <w:p w14:paraId="29057A14" w14:textId="77777777" w:rsidR="00597804" w:rsidRDefault="00597804" w:rsidP="00597804">
                              <w:pPr>
                                <w:pStyle w:val="ListParagraph"/>
                                <w:numPr>
                                  <w:ilvl w:val="0"/>
                                  <w:numId w:val="9"/>
                                </w:numPr>
                                <w:spacing w:after="0" w:line="240" w:lineRule="auto"/>
                                <w:ind w:right="0"/>
                                <w:jc w:val="left"/>
                                <w:rPr>
                                  <w:rFonts w:eastAsia="Times New Roman"/>
                                  <w:color w:val="4472C4"/>
                                </w:rPr>
                              </w:pPr>
                              <w:r>
                                <w:rPr>
                                  <w:rFonts w:cstheme="minorBidi"/>
                                  <w:color w:val="000000" w:themeColor="text1"/>
                                  <w:kern w:val="24"/>
                                </w:rPr>
                                <w:t>Validation of megaproject by public authorities.</w:t>
                              </w:r>
                            </w:p>
                            <w:p w14:paraId="52292077" w14:textId="77777777" w:rsidR="00597804" w:rsidRDefault="00597804" w:rsidP="00597804">
                              <w:pPr>
                                <w:pStyle w:val="ListParagraph"/>
                                <w:numPr>
                                  <w:ilvl w:val="0"/>
                                  <w:numId w:val="9"/>
                                </w:numPr>
                                <w:spacing w:after="0" w:line="240" w:lineRule="auto"/>
                                <w:ind w:right="0"/>
                                <w:jc w:val="left"/>
                                <w:rPr>
                                  <w:rFonts w:eastAsia="Times New Roman"/>
                                  <w:color w:val="4472C4"/>
                                </w:rPr>
                              </w:pPr>
                              <w:r>
                                <w:rPr>
                                  <w:rFonts w:cstheme="minorBidi"/>
                                  <w:color w:val="000000" w:themeColor="text1"/>
                                  <w:kern w:val="24"/>
                                </w:rPr>
                                <w:t xml:space="preserve">Environmental and social impact assessments. </w:t>
                              </w:r>
                            </w:p>
                            <w:p w14:paraId="0ECF4ED9" w14:textId="77777777" w:rsidR="00597804" w:rsidRDefault="00597804" w:rsidP="00597804">
                              <w:pPr>
                                <w:pStyle w:val="ListParagraph"/>
                                <w:numPr>
                                  <w:ilvl w:val="0"/>
                                  <w:numId w:val="9"/>
                                </w:numPr>
                                <w:spacing w:after="0" w:line="240" w:lineRule="auto"/>
                                <w:ind w:right="0"/>
                                <w:jc w:val="left"/>
                                <w:rPr>
                                  <w:rFonts w:eastAsia="Times New Roman"/>
                                  <w:color w:val="4472C4"/>
                                </w:rPr>
                              </w:pPr>
                              <w:r>
                                <w:rPr>
                                  <w:rFonts w:cstheme="minorBidi"/>
                                  <w:color w:val="000000" w:themeColor="text1"/>
                                  <w:kern w:val="24"/>
                                </w:rPr>
                                <w:t>Authorisation for actors involved to undertake next stages.</w:t>
                              </w:r>
                            </w:p>
                            <w:p w14:paraId="42109799" w14:textId="77777777" w:rsidR="00597804" w:rsidRDefault="00597804" w:rsidP="00597804">
                              <w:pPr>
                                <w:pStyle w:val="ListParagraph"/>
                                <w:numPr>
                                  <w:ilvl w:val="0"/>
                                  <w:numId w:val="9"/>
                                </w:numPr>
                                <w:spacing w:after="0" w:line="240" w:lineRule="auto"/>
                                <w:ind w:right="0"/>
                                <w:jc w:val="left"/>
                                <w:rPr>
                                  <w:rFonts w:eastAsia="Times New Roman"/>
                                  <w:color w:val="4472C4"/>
                                </w:rPr>
                              </w:pPr>
                              <w:r>
                                <w:rPr>
                                  <w:rFonts w:cstheme="minorBidi"/>
                                  <w:color w:val="000000" w:themeColor="text1"/>
                                  <w:kern w:val="24"/>
                                </w:rPr>
                                <w:t>Control of megaprojects that do not fulfil human rights standards.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Rectángulo: esquinas redondeadas 20">
                          <a:extLst>
                            <a:ext uri="{FF2B5EF4-FFF2-40B4-BE49-F238E27FC236}">
                              <a16:creationId xmlns:a16="http://schemas.microsoft.com/office/drawing/2014/main" id="{F9C177DA-9242-47EB-8C2E-B9101D4BD46A}"/>
                            </a:ext>
                          </a:extLst>
                        </wps:cNvPr>
                        <wps:cNvSpPr/>
                        <wps:spPr>
                          <a:xfrm>
                            <a:off x="-59077" y="3305847"/>
                            <a:ext cx="5368457" cy="93087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0FF0E659" w14:textId="77777777" w:rsidR="00597804" w:rsidRDefault="00597804" w:rsidP="00597804">
                              <w:pPr>
                                <w:pStyle w:val="NormalWeb"/>
                                <w:spacing w:before="0" w:beforeAutospacing="0" w:after="0" w:afterAutospacing="0"/>
                                <w:jc w:val="center"/>
                              </w:pPr>
                              <w:r>
                                <w:rPr>
                                  <w:rFonts w:asciiTheme="minorHAnsi" w:hAnsi="Calibri" w:cstheme="minorBidi"/>
                                  <w:b/>
                                  <w:bCs/>
                                  <w:color w:val="000000" w:themeColor="text1"/>
                                  <w:kern w:val="24"/>
                                  <w:lang w:val="es-ES"/>
                                </w:rPr>
                                <w:t xml:space="preserve">4. </w:t>
                              </w:r>
                              <w:r>
                                <w:rPr>
                                  <w:rFonts w:ascii="Cambria" w:eastAsia="Cambria" w:hAnsi="Cambria" w:cstheme="minorBidi"/>
                                  <w:b/>
                                  <w:bCs/>
                                  <w:color w:val="000000" w:themeColor="text1"/>
                                  <w:kern w:val="24"/>
                                </w:rPr>
                                <w:t>Construction</w:t>
                              </w:r>
                            </w:p>
                            <w:p w14:paraId="27C1944A" w14:textId="77777777" w:rsidR="00597804" w:rsidRDefault="00597804" w:rsidP="00597804">
                              <w:pPr>
                                <w:pStyle w:val="ListParagraph"/>
                                <w:numPr>
                                  <w:ilvl w:val="0"/>
                                  <w:numId w:val="10"/>
                                </w:numPr>
                                <w:spacing w:after="0" w:line="240" w:lineRule="auto"/>
                                <w:ind w:right="0"/>
                                <w:jc w:val="left"/>
                                <w:rPr>
                                  <w:rFonts w:eastAsia="Times New Roman"/>
                                  <w:color w:val="4472C4"/>
                                </w:rPr>
                              </w:pPr>
                              <w:r>
                                <w:rPr>
                                  <w:rFonts w:cstheme="minorBidi"/>
                                  <w:color w:val="000000" w:themeColor="text1"/>
                                  <w:kern w:val="24"/>
                                </w:rPr>
                                <w:t>Initiation of actions by actors involved.</w:t>
                              </w:r>
                            </w:p>
                            <w:p w14:paraId="486297F3" w14:textId="77777777" w:rsidR="00597804" w:rsidRDefault="00597804" w:rsidP="00597804">
                              <w:pPr>
                                <w:pStyle w:val="ListParagraph"/>
                                <w:numPr>
                                  <w:ilvl w:val="0"/>
                                  <w:numId w:val="10"/>
                                </w:numPr>
                                <w:spacing w:after="0" w:line="240" w:lineRule="auto"/>
                                <w:ind w:right="0"/>
                                <w:jc w:val="left"/>
                                <w:rPr>
                                  <w:rFonts w:eastAsia="Times New Roman"/>
                                  <w:color w:val="4472C4"/>
                                </w:rPr>
                              </w:pPr>
                              <w:r>
                                <w:rPr>
                                  <w:rFonts w:cstheme="minorBidi"/>
                                  <w:color w:val="000000" w:themeColor="text1"/>
                                  <w:kern w:val="24"/>
                                </w:rPr>
                                <w:t>Monitoring of physical or legal impact on lands and natural resources.</w:t>
                              </w:r>
                            </w:p>
                            <w:p w14:paraId="096C208B" w14:textId="77777777" w:rsidR="00597804" w:rsidRDefault="00597804" w:rsidP="00597804">
                              <w:pPr>
                                <w:pStyle w:val="ListParagraph"/>
                                <w:numPr>
                                  <w:ilvl w:val="0"/>
                                  <w:numId w:val="10"/>
                                </w:numPr>
                                <w:spacing w:after="0" w:line="240" w:lineRule="auto"/>
                                <w:ind w:right="0"/>
                                <w:jc w:val="left"/>
                                <w:rPr>
                                  <w:rFonts w:eastAsia="Times New Roman"/>
                                  <w:color w:val="4472C4"/>
                                </w:rPr>
                              </w:pPr>
                              <w:r>
                                <w:rPr>
                                  <w:rFonts w:cstheme="minorBidi"/>
                                  <w:color w:val="000000" w:themeColor="text1"/>
                                  <w:kern w:val="24"/>
                                </w:rPr>
                                <w:t>Impacts due to pollution or depletion or blockades by affected populations.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Rectángulo: esquinas redondeadas 21">
                          <a:extLst>
                            <a:ext uri="{FF2B5EF4-FFF2-40B4-BE49-F238E27FC236}">
                              <a16:creationId xmlns:a16="http://schemas.microsoft.com/office/drawing/2014/main" id="{58A3196B-AE37-4496-B945-4B57D2D10803}"/>
                            </a:ext>
                          </a:extLst>
                        </wps:cNvPr>
                        <wps:cNvSpPr/>
                        <wps:spPr>
                          <a:xfrm>
                            <a:off x="-77811" y="4436527"/>
                            <a:ext cx="5387255" cy="825623"/>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0B4DFD5B" w14:textId="77777777" w:rsidR="00597804" w:rsidRDefault="00597804" w:rsidP="00597804">
                              <w:pPr>
                                <w:pStyle w:val="NormalWeb"/>
                                <w:spacing w:before="0" w:beforeAutospacing="0" w:after="0" w:afterAutospacing="0"/>
                                <w:jc w:val="center"/>
                              </w:pPr>
                              <w:r>
                                <w:rPr>
                                  <w:rFonts w:ascii="Cambria" w:eastAsia="Cambria" w:hAnsi="Cambria" w:cstheme="minorBidi"/>
                                  <w:b/>
                                  <w:bCs/>
                                  <w:color w:val="000000" w:themeColor="text1"/>
                                  <w:kern w:val="24"/>
                                </w:rPr>
                                <w:t>5. Short-term Operation</w:t>
                              </w:r>
                            </w:p>
                            <w:p w14:paraId="49FD3B0A" w14:textId="77777777" w:rsidR="00597804" w:rsidRDefault="00597804" w:rsidP="00597804">
                              <w:pPr>
                                <w:pStyle w:val="ListParagraph"/>
                                <w:numPr>
                                  <w:ilvl w:val="0"/>
                                  <w:numId w:val="11"/>
                                </w:numPr>
                                <w:spacing w:after="0" w:line="240" w:lineRule="auto"/>
                                <w:ind w:right="0"/>
                                <w:jc w:val="left"/>
                                <w:rPr>
                                  <w:rFonts w:eastAsia="Times New Roman"/>
                                  <w:color w:val="4472C4"/>
                                </w:rPr>
                              </w:pPr>
                              <w:r>
                                <w:rPr>
                                  <w:rFonts w:cstheme="minorBidi"/>
                                  <w:color w:val="000000" w:themeColor="text1"/>
                                  <w:kern w:val="24"/>
                                </w:rPr>
                                <w:t>Operation of the project after construction.</w:t>
                              </w:r>
                            </w:p>
                            <w:p w14:paraId="12CEC434" w14:textId="77777777" w:rsidR="00597804" w:rsidRDefault="00597804" w:rsidP="00597804">
                              <w:pPr>
                                <w:pStyle w:val="ListParagraph"/>
                                <w:numPr>
                                  <w:ilvl w:val="0"/>
                                  <w:numId w:val="11"/>
                                </w:numPr>
                                <w:spacing w:after="0" w:line="240" w:lineRule="auto"/>
                                <w:ind w:right="0"/>
                                <w:jc w:val="left"/>
                                <w:rPr>
                                  <w:rFonts w:eastAsia="Times New Roman"/>
                                  <w:color w:val="4472C4"/>
                                </w:rPr>
                              </w:pPr>
                              <w:r>
                                <w:rPr>
                                  <w:rFonts w:cstheme="minorBidi"/>
                                  <w:color w:val="000000" w:themeColor="text1"/>
                                  <w:kern w:val="24"/>
                                </w:rPr>
                                <w:t>Monitoring of impacts due to construction errors.</w:t>
                              </w:r>
                            </w:p>
                            <w:p w14:paraId="2149C301" w14:textId="77777777" w:rsidR="00597804" w:rsidRDefault="00597804" w:rsidP="00597804">
                              <w:pPr>
                                <w:pStyle w:val="ListParagraph"/>
                                <w:numPr>
                                  <w:ilvl w:val="0"/>
                                  <w:numId w:val="11"/>
                                </w:numPr>
                                <w:spacing w:after="0" w:line="240" w:lineRule="auto"/>
                                <w:ind w:right="0"/>
                                <w:jc w:val="left"/>
                                <w:rPr>
                                  <w:rFonts w:eastAsia="Times New Roman"/>
                                  <w:color w:val="4472C4"/>
                                </w:rPr>
                              </w:pPr>
                              <w:r>
                                <w:rPr>
                                  <w:rFonts w:cstheme="minorBidi"/>
                                  <w:color w:val="000000" w:themeColor="text1"/>
                                  <w:kern w:val="24"/>
                                </w:rPr>
                                <w:t>Assessment of possible gaps between outputs expected and real outputs.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Rectángulo: esquinas redondeadas 23">
                          <a:extLst>
                            <a:ext uri="{FF2B5EF4-FFF2-40B4-BE49-F238E27FC236}">
                              <a16:creationId xmlns:a16="http://schemas.microsoft.com/office/drawing/2014/main" id="{5706CAF7-BDF1-4895-9F85-31A380530E4F}"/>
                            </a:ext>
                          </a:extLst>
                        </wps:cNvPr>
                        <wps:cNvSpPr/>
                        <wps:spPr>
                          <a:xfrm>
                            <a:off x="1478" y="5485138"/>
                            <a:ext cx="5387249" cy="825623"/>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6C92D267" w14:textId="77777777" w:rsidR="00597804" w:rsidRDefault="00597804" w:rsidP="00597804">
                              <w:pPr>
                                <w:pStyle w:val="NormalWeb"/>
                                <w:spacing w:before="0" w:beforeAutospacing="0" w:after="0" w:afterAutospacing="0"/>
                                <w:jc w:val="center"/>
                              </w:pPr>
                              <w:r>
                                <w:rPr>
                                  <w:rFonts w:ascii="Cambria" w:eastAsia="Cambria" w:hAnsi="Cambria" w:cstheme="minorBidi"/>
                                  <w:b/>
                                  <w:bCs/>
                                  <w:color w:val="000000" w:themeColor="text1"/>
                                  <w:kern w:val="24"/>
                                </w:rPr>
                                <w:t>6. Long-term Operation</w:t>
                              </w:r>
                            </w:p>
                            <w:p w14:paraId="579EB473" w14:textId="77777777" w:rsidR="00597804" w:rsidRDefault="00597804" w:rsidP="00597804">
                              <w:pPr>
                                <w:pStyle w:val="ListParagraph"/>
                                <w:numPr>
                                  <w:ilvl w:val="0"/>
                                  <w:numId w:val="12"/>
                                </w:numPr>
                                <w:spacing w:after="0" w:line="240" w:lineRule="auto"/>
                                <w:ind w:right="0"/>
                                <w:jc w:val="left"/>
                                <w:rPr>
                                  <w:rFonts w:eastAsia="Times New Roman"/>
                                  <w:color w:val="4472C4"/>
                                </w:rPr>
                              </w:pPr>
                              <w:r>
                                <w:rPr>
                                  <w:rFonts w:cstheme="minorBidi"/>
                                  <w:color w:val="000000" w:themeColor="text1"/>
                                  <w:kern w:val="24"/>
                                </w:rPr>
                                <w:t>Operation of the project after an extended period</w:t>
                              </w:r>
                            </w:p>
                            <w:p w14:paraId="7E7D8381" w14:textId="77777777" w:rsidR="00597804" w:rsidRDefault="00597804" w:rsidP="00597804">
                              <w:pPr>
                                <w:pStyle w:val="ListParagraph"/>
                                <w:numPr>
                                  <w:ilvl w:val="0"/>
                                  <w:numId w:val="12"/>
                                </w:numPr>
                                <w:spacing w:after="0" w:line="240" w:lineRule="auto"/>
                                <w:ind w:right="0"/>
                                <w:jc w:val="left"/>
                                <w:rPr>
                                  <w:rFonts w:eastAsia="Times New Roman"/>
                                  <w:color w:val="4472C4"/>
                                </w:rPr>
                              </w:pPr>
                              <w:r>
                                <w:rPr>
                                  <w:rFonts w:cstheme="minorBidi"/>
                                  <w:color w:val="000000" w:themeColor="text1"/>
                                  <w:kern w:val="24"/>
                                </w:rPr>
                                <w:t>Deterioration of infrastructure (increased risk of disaster).</w:t>
                              </w:r>
                            </w:p>
                            <w:p w14:paraId="302AE300" w14:textId="52AACF74" w:rsidR="00597804" w:rsidRDefault="00F4503F" w:rsidP="00597804">
                              <w:pPr>
                                <w:pStyle w:val="ListParagraph"/>
                                <w:numPr>
                                  <w:ilvl w:val="0"/>
                                  <w:numId w:val="12"/>
                                </w:numPr>
                                <w:spacing w:after="0" w:line="240" w:lineRule="auto"/>
                                <w:ind w:right="0"/>
                                <w:jc w:val="left"/>
                                <w:rPr>
                                  <w:rFonts w:eastAsia="Times New Roman"/>
                                  <w:color w:val="4472C4"/>
                                </w:rPr>
                              </w:pPr>
                              <w:r>
                                <w:rPr>
                                  <w:rFonts w:cstheme="minorBidi"/>
                                  <w:color w:val="000000" w:themeColor="text1"/>
                                  <w:kern w:val="24"/>
                                </w:rPr>
                                <w:t>Monitoring of long-</w:t>
                              </w:r>
                              <w:r w:rsidR="00597804">
                                <w:rPr>
                                  <w:rFonts w:cstheme="minorBidi"/>
                                  <w:color w:val="000000" w:themeColor="text1"/>
                                  <w:kern w:val="24"/>
                                </w:rPr>
                                <w:t>term negative impacts may appear.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Conector recto de flecha 25">
                          <a:extLst>
                            <a:ext uri="{FF2B5EF4-FFF2-40B4-BE49-F238E27FC236}">
                              <a16:creationId xmlns:a16="http://schemas.microsoft.com/office/drawing/2014/main" id="{DE5A4807-2898-4041-816B-23085EFFDF26}"/>
                            </a:ext>
                          </a:extLst>
                        </wps:cNvPr>
                        <wps:cNvCnPr/>
                        <wps:spPr>
                          <a:xfrm>
                            <a:off x="2626310" y="921350"/>
                            <a:ext cx="0" cy="23061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 name="Conector recto de flecha 26">
                          <a:extLst>
                            <a:ext uri="{FF2B5EF4-FFF2-40B4-BE49-F238E27FC236}">
                              <a16:creationId xmlns:a16="http://schemas.microsoft.com/office/drawing/2014/main" id="{94203E90-EEB8-4F52-BB83-0C35823D62CA}"/>
                            </a:ext>
                          </a:extLst>
                        </wps:cNvPr>
                        <wps:cNvCnPr/>
                        <wps:spPr>
                          <a:xfrm>
                            <a:off x="2626310" y="1977585"/>
                            <a:ext cx="0" cy="23061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 name="Conector recto de flecha 27">
                          <a:extLst>
                            <a:ext uri="{FF2B5EF4-FFF2-40B4-BE49-F238E27FC236}">
                              <a16:creationId xmlns:a16="http://schemas.microsoft.com/office/drawing/2014/main" id="{AC7F87CD-9383-4D5D-827A-61986EF6797A}"/>
                            </a:ext>
                          </a:extLst>
                        </wps:cNvPr>
                        <wps:cNvCnPr/>
                        <wps:spPr>
                          <a:xfrm>
                            <a:off x="2624832" y="3075235"/>
                            <a:ext cx="0" cy="23061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1" name="Conector recto de flecha 28">
                          <a:extLst>
                            <a:ext uri="{FF2B5EF4-FFF2-40B4-BE49-F238E27FC236}">
                              <a16:creationId xmlns:a16="http://schemas.microsoft.com/office/drawing/2014/main" id="{0FF10CFC-C622-40A9-A8CB-46ADB08153A5}"/>
                            </a:ext>
                          </a:extLst>
                        </wps:cNvPr>
                        <wps:cNvCnPr/>
                        <wps:spPr>
                          <a:xfrm flipH="1">
                            <a:off x="2605610" y="4214935"/>
                            <a:ext cx="1478" cy="23061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 name="Conector recto de flecha 29">
                          <a:extLst>
                            <a:ext uri="{FF2B5EF4-FFF2-40B4-BE49-F238E27FC236}">
                              <a16:creationId xmlns:a16="http://schemas.microsoft.com/office/drawing/2014/main" id="{2CF312D5-8D5F-436E-A91A-37B32B54651B}"/>
                            </a:ext>
                          </a:extLst>
                        </wps:cNvPr>
                        <wps:cNvCnPr/>
                        <wps:spPr>
                          <a:xfrm>
                            <a:off x="2624832" y="5229120"/>
                            <a:ext cx="0" cy="23061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 name="Rectángulo: esquinas redondeadas 18">
                          <a:extLst>
                            <a:ext uri="{FF2B5EF4-FFF2-40B4-BE49-F238E27FC236}">
                              <a16:creationId xmlns:a16="http://schemas.microsoft.com/office/drawing/2014/main" id="{2AF7DD0D-08AD-4C89-A6BA-FA9DB0785C57}"/>
                            </a:ext>
                          </a:extLst>
                        </wps:cNvPr>
                        <wps:cNvSpPr/>
                        <wps:spPr>
                          <a:xfrm>
                            <a:off x="6633869" y="2676146"/>
                            <a:ext cx="2183135" cy="1272458"/>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2E3D2632" w14:textId="77777777" w:rsidR="00597804" w:rsidRDefault="00597804" w:rsidP="00597804">
                              <w:pPr>
                                <w:pStyle w:val="NormalWeb"/>
                                <w:spacing w:before="0" w:beforeAutospacing="0" w:after="0" w:afterAutospacing="0"/>
                                <w:jc w:val="center"/>
                                <w:rPr>
                                  <w:rFonts w:ascii="Cambria" w:eastAsia="Cambria" w:hAnsi="Cambria" w:cstheme="minorBidi"/>
                                  <w:b/>
                                  <w:bCs/>
                                  <w:color w:val="000000" w:themeColor="text1"/>
                                  <w:kern w:val="24"/>
                                  <w:lang w:val="en-US"/>
                                </w:rPr>
                              </w:pPr>
                              <w:r>
                                <w:rPr>
                                  <w:rFonts w:ascii="Cambria" w:eastAsia="Cambria" w:hAnsi="Cambria" w:cstheme="minorBidi"/>
                                  <w:b/>
                                  <w:bCs/>
                                  <w:color w:val="000000" w:themeColor="text1"/>
                                  <w:kern w:val="24"/>
                                  <w:lang w:val="en-US"/>
                                </w:rPr>
                                <w:t xml:space="preserve">7. Human rights assessment and monitoring </w:t>
                              </w:r>
                            </w:p>
                            <w:p w14:paraId="7AEF0B53" w14:textId="77777777" w:rsidR="00597804" w:rsidRDefault="00597804" w:rsidP="00597804">
                              <w:pPr>
                                <w:pStyle w:val="NormalWeb"/>
                                <w:spacing w:before="0" w:beforeAutospacing="0" w:after="0" w:afterAutospacing="0"/>
                                <w:jc w:val="center"/>
                              </w:pPr>
                              <w:proofErr w:type="gramStart"/>
                              <w:r w:rsidRPr="000B3E62">
                                <w:rPr>
                                  <w:rFonts w:ascii="Cambria" w:eastAsia="Cambria" w:hAnsi="Cambria" w:cstheme="minorBidi"/>
                                  <w:bCs/>
                                  <w:color w:val="000000" w:themeColor="text1"/>
                                  <w:kern w:val="24"/>
                                  <w:lang w:val="en-US"/>
                                </w:rPr>
                                <w:t>feeding</w:t>
                              </w:r>
                              <w:proofErr w:type="gramEnd"/>
                              <w:r w:rsidRPr="000B3E62">
                                <w:rPr>
                                  <w:rFonts w:ascii="Cambria" w:eastAsia="Cambria" w:hAnsi="Cambria" w:cstheme="minorBidi"/>
                                  <w:bCs/>
                                  <w:color w:val="000000" w:themeColor="text1"/>
                                  <w:kern w:val="24"/>
                                  <w:lang w:val="en-US"/>
                                </w:rPr>
                                <w:t xml:space="preserve"> back different stages of subsequent mega-projects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Conector reto 40"/>
                        <wps:cNvCnPr>
                          <a:stCxn id="7" idx="3"/>
                        </wps:cNvCnPr>
                        <wps:spPr>
                          <a:xfrm flipV="1">
                            <a:off x="5388727" y="5892797"/>
                            <a:ext cx="752811" cy="515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 name="Conector reto 42"/>
                        <wps:cNvCnPr/>
                        <wps:spPr>
                          <a:xfrm flipV="1">
                            <a:off x="5401788" y="4803841"/>
                            <a:ext cx="752811" cy="515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 name="Conector reto 43"/>
                        <wps:cNvCnPr/>
                        <wps:spPr>
                          <a:xfrm flipV="1">
                            <a:off x="5401788" y="3767333"/>
                            <a:ext cx="752811" cy="515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 name="Conector reto 43"/>
                        <wps:cNvCnPr/>
                        <wps:spPr>
                          <a:xfrm flipV="1">
                            <a:off x="5401787" y="2666053"/>
                            <a:ext cx="752811" cy="515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 name="Conector reto 43"/>
                        <wps:cNvCnPr/>
                        <wps:spPr>
                          <a:xfrm flipV="1">
                            <a:off x="5401787" y="1564773"/>
                            <a:ext cx="752811" cy="515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 name="Conector reto 43"/>
                        <wps:cNvCnPr/>
                        <wps:spPr>
                          <a:xfrm flipV="1">
                            <a:off x="5388726" y="475817"/>
                            <a:ext cx="752811" cy="515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1" name="Conector reto 42"/>
                        <wps:cNvCnPr/>
                        <wps:spPr>
                          <a:xfrm>
                            <a:off x="6143075" y="460675"/>
                            <a:ext cx="23090" cy="543212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 name="Conector reto 43"/>
                        <wps:cNvCnPr/>
                        <wps:spPr>
                          <a:xfrm>
                            <a:off x="6141537" y="3064908"/>
                            <a:ext cx="492332" cy="1"/>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35E1116" id="Group 11" o:spid="_x0000_s1026" style="position:absolute;left:0;text-align:left;margin-left:-41.3pt;margin-top:13.65pt;width:560.9pt;height:657pt;z-index:251659264;mso-position-horizontal-relative:margin;mso-width-relative:margin;mso-height-relative:margin" coordorigin="-778" coordsize="88948,63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">
                <v:roundrect id="Rectángulo: esquinas redondeadas 17" o:spid="_x0000_s1027" style="position:absolute;width:53887;height:92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" fillcolor="white [3201]" strokecolor="#4472c4 [3204]" strokeweight="1pt">
                  <v:stroke joinstyle="miter"/>
                  <v:textbox>
                    <w:txbxContent>
                      <w:p w14:paraId="44E7E137" w14:textId="77777777" w:rsidR="00597804" w:rsidRDefault="00597804" w:rsidP="00597804">
                        <w:pPr>
                          <w:pStyle w:val="NormalWeb"/>
                          <w:spacing w:before="0" w:beforeAutospacing="0" w:after="0" w:afterAutospacing="0"/>
                          <w:jc w:val="center"/>
                        </w:pPr>
                        <w:r>
                          <w:rPr>
                            <w:rFonts w:asciiTheme="minorHAnsi" w:hAnsi="Calibri" w:cstheme="minorBidi"/>
                            <w:b/>
                            <w:bCs/>
                            <w:color w:val="000000" w:themeColor="text1"/>
                            <w:kern w:val="24"/>
                            <w:lang w:val="es-ES"/>
                          </w:rPr>
                          <w:t xml:space="preserve">1. </w:t>
                        </w:r>
                        <w:r>
                          <w:rPr>
                            <w:rFonts w:ascii="Cambria" w:eastAsia="Cambria" w:hAnsi="Cambria" w:cstheme="minorBidi"/>
                            <w:b/>
                            <w:bCs/>
                            <w:color w:val="000000" w:themeColor="text1"/>
                            <w:kern w:val="24"/>
                          </w:rPr>
                          <w:t>Macro Planning</w:t>
                        </w:r>
                      </w:p>
                      <w:p w14:paraId="0EB7C9A9" w14:textId="77777777" w:rsidR="00597804" w:rsidRDefault="00597804" w:rsidP="00597804">
                        <w:pPr>
                          <w:pStyle w:val="ListParagraph"/>
                          <w:numPr>
                            <w:ilvl w:val="0"/>
                            <w:numId w:val="7"/>
                          </w:numPr>
                          <w:spacing w:after="0" w:line="240" w:lineRule="auto"/>
                          <w:ind w:right="0"/>
                          <w:jc w:val="left"/>
                          <w:rPr>
                            <w:rFonts w:eastAsia="Times New Roman"/>
                            <w:color w:val="4472C4"/>
                          </w:rPr>
                        </w:pPr>
                        <w:r>
                          <w:rPr>
                            <w:rFonts w:cstheme="minorBidi"/>
                            <w:color w:val="000000" w:themeColor="text1"/>
                            <w:kern w:val="24"/>
                          </w:rPr>
                          <w:t>Integration of mega-projects in national development agenda.</w:t>
                        </w:r>
                      </w:p>
                      <w:p w14:paraId="3BC0013B" w14:textId="77777777" w:rsidR="00597804" w:rsidRDefault="00597804" w:rsidP="00597804">
                        <w:pPr>
                          <w:pStyle w:val="ListParagraph"/>
                          <w:numPr>
                            <w:ilvl w:val="0"/>
                            <w:numId w:val="7"/>
                          </w:numPr>
                          <w:spacing w:after="0" w:line="240" w:lineRule="auto"/>
                          <w:ind w:right="0"/>
                          <w:jc w:val="left"/>
                          <w:rPr>
                            <w:rFonts w:eastAsia="Times New Roman"/>
                            <w:color w:val="4472C4"/>
                          </w:rPr>
                        </w:pPr>
                        <w:r>
                          <w:rPr>
                            <w:rFonts w:cstheme="minorBidi"/>
                            <w:color w:val="000000" w:themeColor="text1"/>
                            <w:kern w:val="24"/>
                          </w:rPr>
                          <w:t>Decision of the legal and policy framework applicable to mega-projects.</w:t>
                        </w:r>
                      </w:p>
                      <w:p w14:paraId="4FFC0E0C" w14:textId="77777777" w:rsidR="00597804" w:rsidRDefault="00597804" w:rsidP="00597804">
                        <w:pPr>
                          <w:pStyle w:val="ListParagraph"/>
                          <w:numPr>
                            <w:ilvl w:val="0"/>
                            <w:numId w:val="7"/>
                          </w:numPr>
                          <w:spacing w:after="0" w:line="240" w:lineRule="auto"/>
                          <w:ind w:right="0"/>
                          <w:jc w:val="left"/>
                          <w:rPr>
                            <w:rFonts w:eastAsia="Times New Roman"/>
                            <w:color w:val="4472C4"/>
                          </w:rPr>
                        </w:pPr>
                        <w:r>
                          <w:rPr>
                            <w:rFonts w:cstheme="minorBidi"/>
                            <w:color w:val="000000" w:themeColor="text1"/>
                            <w:kern w:val="24"/>
                          </w:rPr>
                          <w:t>Consideration of alternative development models.</w:t>
                        </w:r>
                      </w:p>
                      <w:p w14:paraId="13B3C57E" w14:textId="77777777" w:rsidR="00597804" w:rsidRDefault="00597804" w:rsidP="00597804">
                        <w:pPr>
                          <w:pStyle w:val="ListParagraph"/>
                          <w:numPr>
                            <w:ilvl w:val="0"/>
                            <w:numId w:val="7"/>
                          </w:numPr>
                          <w:spacing w:after="0" w:line="240" w:lineRule="auto"/>
                          <w:ind w:right="0"/>
                          <w:jc w:val="left"/>
                          <w:rPr>
                            <w:rFonts w:eastAsia="Times New Roman"/>
                            <w:color w:val="4472C4"/>
                          </w:rPr>
                        </w:pPr>
                        <w:r>
                          <w:rPr>
                            <w:rFonts w:cstheme="minorBidi"/>
                            <w:color w:val="000000" w:themeColor="text1"/>
                            <w:kern w:val="24"/>
                          </w:rPr>
                          <w:t>Contingency and redress plans.</w:t>
                        </w:r>
                      </w:p>
                    </w:txbxContent>
                  </v:textbox>
                </v:roundrect>
                <v:roundrect id="Rectángulo: esquinas redondeadas 18" o:spid="_x0000_s1028" style="position:absolute;left:14;top:11519;width:53888;height:82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" fillcolor="white [3201]" strokecolor="#4472c4 [3204]" strokeweight="1pt">
                  <v:stroke joinstyle="miter"/>
                  <v:textbox>
                    <w:txbxContent>
                      <w:p w14:paraId="530D425C" w14:textId="77777777" w:rsidR="00597804" w:rsidRDefault="00597804" w:rsidP="00597804">
                        <w:pPr>
                          <w:pStyle w:val="NormalWeb"/>
                          <w:spacing w:before="0" w:beforeAutospacing="0" w:after="0" w:afterAutospacing="0"/>
                          <w:jc w:val="center"/>
                        </w:pPr>
                        <w:r>
                          <w:rPr>
                            <w:rFonts w:ascii="Cambria" w:eastAsia="Cambria" w:hAnsi="Cambria" w:cstheme="minorBidi"/>
                            <w:b/>
                            <w:bCs/>
                            <w:color w:val="000000" w:themeColor="text1"/>
                            <w:kern w:val="24"/>
                            <w:lang w:val="es-ES"/>
                          </w:rPr>
                          <w:t xml:space="preserve">2. </w:t>
                        </w:r>
                        <w:r>
                          <w:rPr>
                            <w:rFonts w:ascii="Cambria" w:eastAsia="Cambria" w:hAnsi="Cambria" w:cstheme="minorBidi"/>
                            <w:b/>
                            <w:bCs/>
                            <w:color w:val="000000" w:themeColor="text1"/>
                            <w:kern w:val="24"/>
                          </w:rPr>
                          <w:t>Planning and designing</w:t>
                        </w:r>
                      </w:p>
                      <w:p w14:paraId="3EB799D1" w14:textId="77777777" w:rsidR="00597804" w:rsidRDefault="00597804" w:rsidP="00597804">
                        <w:pPr>
                          <w:pStyle w:val="ListParagraph"/>
                          <w:numPr>
                            <w:ilvl w:val="0"/>
                            <w:numId w:val="8"/>
                          </w:numPr>
                          <w:spacing w:after="0" w:line="240" w:lineRule="auto"/>
                          <w:ind w:right="0"/>
                          <w:jc w:val="left"/>
                          <w:rPr>
                            <w:rFonts w:eastAsia="Times New Roman"/>
                            <w:color w:val="4472C4"/>
                          </w:rPr>
                        </w:pPr>
                        <w:r>
                          <w:rPr>
                            <w:rFonts w:cstheme="minorBidi"/>
                            <w:color w:val="000000" w:themeColor="text1"/>
                            <w:kern w:val="24"/>
                          </w:rPr>
                          <w:t>Practical and technical aspects defined.</w:t>
                        </w:r>
                      </w:p>
                      <w:p w14:paraId="2494AAF6" w14:textId="77777777" w:rsidR="00597804" w:rsidRDefault="00597804" w:rsidP="00597804">
                        <w:pPr>
                          <w:pStyle w:val="ListParagraph"/>
                          <w:numPr>
                            <w:ilvl w:val="0"/>
                            <w:numId w:val="8"/>
                          </w:numPr>
                          <w:spacing w:after="0" w:line="240" w:lineRule="auto"/>
                          <w:ind w:right="0"/>
                          <w:jc w:val="left"/>
                          <w:rPr>
                            <w:rFonts w:eastAsia="Times New Roman"/>
                            <w:color w:val="4472C4"/>
                          </w:rPr>
                        </w:pPr>
                        <w:r>
                          <w:rPr>
                            <w:rFonts w:cstheme="minorBidi"/>
                            <w:color w:val="000000" w:themeColor="text1"/>
                            <w:kern w:val="24"/>
                          </w:rPr>
                          <w:t>Designation of concrete roles and responsibilities of actors involved.</w:t>
                        </w:r>
                      </w:p>
                      <w:p w14:paraId="766F7681" w14:textId="77777777" w:rsidR="00597804" w:rsidRDefault="00597804" w:rsidP="00597804">
                        <w:pPr>
                          <w:pStyle w:val="ListParagraph"/>
                          <w:numPr>
                            <w:ilvl w:val="0"/>
                            <w:numId w:val="8"/>
                          </w:numPr>
                          <w:spacing w:after="0" w:line="240" w:lineRule="auto"/>
                          <w:ind w:right="0"/>
                          <w:jc w:val="left"/>
                          <w:rPr>
                            <w:rFonts w:eastAsia="Times New Roman"/>
                            <w:color w:val="4472C4"/>
                          </w:rPr>
                        </w:pPr>
                        <w:r>
                          <w:rPr>
                            <w:rFonts w:cstheme="minorBidi"/>
                            <w:color w:val="000000" w:themeColor="text1"/>
                            <w:kern w:val="24"/>
                          </w:rPr>
                          <w:t xml:space="preserve">Ex-ante assessment and participatory processes. </w:t>
                        </w:r>
                      </w:p>
                    </w:txbxContent>
                  </v:textbox>
                </v:roundrect>
                <v:roundrect id="Rectángulo: esquinas redondeadas 19" o:spid="_x0000_s1029" style="position:absolute;left:-475;top:21944;width:53568;height:92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" fillcolor="white [3201]" strokecolor="#4472c4 [3204]" strokeweight="1pt">
                  <v:stroke joinstyle="miter"/>
                  <v:textbox>
                    <w:txbxContent>
                      <w:p w14:paraId="157AF493" w14:textId="77777777" w:rsidR="00597804" w:rsidRDefault="00597804" w:rsidP="00597804">
                        <w:pPr>
                          <w:pStyle w:val="NormalWeb"/>
                          <w:spacing w:before="0" w:beforeAutospacing="0" w:after="0" w:afterAutospacing="0"/>
                          <w:jc w:val="center"/>
                        </w:pPr>
                        <w:r>
                          <w:rPr>
                            <w:rFonts w:ascii="Cambria" w:eastAsia="Cambria" w:hAnsi="Cambria" w:cstheme="minorBidi"/>
                            <w:b/>
                            <w:bCs/>
                            <w:color w:val="000000" w:themeColor="text1"/>
                            <w:kern w:val="24"/>
                          </w:rPr>
                          <w:t>3. Licensing and approval</w:t>
                        </w:r>
                      </w:p>
                      <w:p w14:paraId="29057A14" w14:textId="77777777" w:rsidR="00597804" w:rsidRDefault="00597804" w:rsidP="00597804">
                        <w:pPr>
                          <w:pStyle w:val="ListParagraph"/>
                          <w:numPr>
                            <w:ilvl w:val="0"/>
                            <w:numId w:val="9"/>
                          </w:numPr>
                          <w:spacing w:after="0" w:line="240" w:lineRule="auto"/>
                          <w:ind w:right="0"/>
                          <w:jc w:val="left"/>
                          <w:rPr>
                            <w:rFonts w:eastAsia="Times New Roman"/>
                            <w:color w:val="4472C4"/>
                          </w:rPr>
                        </w:pPr>
                        <w:r>
                          <w:rPr>
                            <w:rFonts w:cstheme="minorBidi"/>
                            <w:color w:val="000000" w:themeColor="text1"/>
                            <w:kern w:val="24"/>
                          </w:rPr>
                          <w:t>Validation of megaproject by public authorities.</w:t>
                        </w:r>
                      </w:p>
                      <w:p w14:paraId="52292077" w14:textId="77777777" w:rsidR="00597804" w:rsidRDefault="00597804" w:rsidP="00597804">
                        <w:pPr>
                          <w:pStyle w:val="ListParagraph"/>
                          <w:numPr>
                            <w:ilvl w:val="0"/>
                            <w:numId w:val="9"/>
                          </w:numPr>
                          <w:spacing w:after="0" w:line="240" w:lineRule="auto"/>
                          <w:ind w:right="0"/>
                          <w:jc w:val="left"/>
                          <w:rPr>
                            <w:rFonts w:eastAsia="Times New Roman"/>
                            <w:color w:val="4472C4"/>
                          </w:rPr>
                        </w:pPr>
                        <w:r>
                          <w:rPr>
                            <w:rFonts w:cstheme="minorBidi"/>
                            <w:color w:val="000000" w:themeColor="text1"/>
                            <w:kern w:val="24"/>
                          </w:rPr>
                          <w:t xml:space="preserve">Environmental and social impact assessments. </w:t>
                        </w:r>
                      </w:p>
                      <w:p w14:paraId="0ECF4ED9" w14:textId="77777777" w:rsidR="00597804" w:rsidRDefault="00597804" w:rsidP="00597804">
                        <w:pPr>
                          <w:pStyle w:val="ListParagraph"/>
                          <w:numPr>
                            <w:ilvl w:val="0"/>
                            <w:numId w:val="9"/>
                          </w:numPr>
                          <w:spacing w:after="0" w:line="240" w:lineRule="auto"/>
                          <w:ind w:right="0"/>
                          <w:jc w:val="left"/>
                          <w:rPr>
                            <w:rFonts w:eastAsia="Times New Roman"/>
                            <w:color w:val="4472C4"/>
                          </w:rPr>
                        </w:pPr>
                        <w:r>
                          <w:rPr>
                            <w:rFonts w:cstheme="minorBidi"/>
                            <w:color w:val="000000" w:themeColor="text1"/>
                            <w:kern w:val="24"/>
                          </w:rPr>
                          <w:t>Authorisation for actors involved to undertake next stages.</w:t>
                        </w:r>
                      </w:p>
                      <w:p w14:paraId="42109799" w14:textId="77777777" w:rsidR="00597804" w:rsidRDefault="00597804" w:rsidP="00597804">
                        <w:pPr>
                          <w:pStyle w:val="ListParagraph"/>
                          <w:numPr>
                            <w:ilvl w:val="0"/>
                            <w:numId w:val="9"/>
                          </w:numPr>
                          <w:spacing w:after="0" w:line="240" w:lineRule="auto"/>
                          <w:ind w:right="0"/>
                          <w:jc w:val="left"/>
                          <w:rPr>
                            <w:rFonts w:eastAsia="Times New Roman"/>
                            <w:color w:val="4472C4"/>
                          </w:rPr>
                        </w:pPr>
                        <w:r>
                          <w:rPr>
                            <w:rFonts w:cstheme="minorBidi"/>
                            <w:color w:val="000000" w:themeColor="text1"/>
                            <w:kern w:val="24"/>
                          </w:rPr>
                          <w:t>Control of megaprojects that do not fulfil human rights standards.</w:t>
                        </w:r>
                      </w:p>
                    </w:txbxContent>
                  </v:textbox>
                </v:roundrect>
                <v:roundrect id="Rectángulo: esquinas redondeadas 20" o:spid="_x0000_s1030" style="position:absolute;left:-590;top:33058;width:53683;height:93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" fillcolor="white [3201]" strokecolor="#4472c4 [3204]" strokeweight="1pt">
                  <v:stroke joinstyle="miter"/>
                  <v:textbox>
                    <w:txbxContent>
                      <w:p w14:paraId="0FF0E659" w14:textId="77777777" w:rsidR="00597804" w:rsidRDefault="00597804" w:rsidP="00597804">
                        <w:pPr>
                          <w:pStyle w:val="NormalWeb"/>
                          <w:spacing w:before="0" w:beforeAutospacing="0" w:after="0" w:afterAutospacing="0"/>
                          <w:jc w:val="center"/>
                        </w:pPr>
                        <w:r>
                          <w:rPr>
                            <w:rFonts w:asciiTheme="minorHAnsi" w:hAnsi="Calibri" w:cstheme="minorBidi"/>
                            <w:b/>
                            <w:bCs/>
                            <w:color w:val="000000" w:themeColor="text1"/>
                            <w:kern w:val="24"/>
                            <w:lang w:val="es-ES"/>
                          </w:rPr>
                          <w:t xml:space="preserve">4. </w:t>
                        </w:r>
                        <w:r>
                          <w:rPr>
                            <w:rFonts w:ascii="Cambria" w:eastAsia="Cambria" w:hAnsi="Cambria" w:cstheme="minorBidi"/>
                            <w:b/>
                            <w:bCs/>
                            <w:color w:val="000000" w:themeColor="text1"/>
                            <w:kern w:val="24"/>
                          </w:rPr>
                          <w:t>Construction</w:t>
                        </w:r>
                      </w:p>
                      <w:p w14:paraId="27C1944A" w14:textId="77777777" w:rsidR="00597804" w:rsidRDefault="00597804" w:rsidP="00597804">
                        <w:pPr>
                          <w:pStyle w:val="ListParagraph"/>
                          <w:numPr>
                            <w:ilvl w:val="0"/>
                            <w:numId w:val="10"/>
                          </w:numPr>
                          <w:spacing w:after="0" w:line="240" w:lineRule="auto"/>
                          <w:ind w:right="0"/>
                          <w:jc w:val="left"/>
                          <w:rPr>
                            <w:rFonts w:eastAsia="Times New Roman"/>
                            <w:color w:val="4472C4"/>
                          </w:rPr>
                        </w:pPr>
                        <w:r>
                          <w:rPr>
                            <w:rFonts w:cstheme="minorBidi"/>
                            <w:color w:val="000000" w:themeColor="text1"/>
                            <w:kern w:val="24"/>
                          </w:rPr>
                          <w:t>Initiation of actions by actors involved.</w:t>
                        </w:r>
                      </w:p>
                      <w:p w14:paraId="486297F3" w14:textId="77777777" w:rsidR="00597804" w:rsidRDefault="00597804" w:rsidP="00597804">
                        <w:pPr>
                          <w:pStyle w:val="ListParagraph"/>
                          <w:numPr>
                            <w:ilvl w:val="0"/>
                            <w:numId w:val="10"/>
                          </w:numPr>
                          <w:spacing w:after="0" w:line="240" w:lineRule="auto"/>
                          <w:ind w:right="0"/>
                          <w:jc w:val="left"/>
                          <w:rPr>
                            <w:rFonts w:eastAsia="Times New Roman"/>
                            <w:color w:val="4472C4"/>
                          </w:rPr>
                        </w:pPr>
                        <w:r>
                          <w:rPr>
                            <w:rFonts w:cstheme="minorBidi"/>
                            <w:color w:val="000000" w:themeColor="text1"/>
                            <w:kern w:val="24"/>
                          </w:rPr>
                          <w:t>Monitoring of physical or legal impact on lands and natural resources.</w:t>
                        </w:r>
                      </w:p>
                      <w:p w14:paraId="096C208B" w14:textId="77777777" w:rsidR="00597804" w:rsidRDefault="00597804" w:rsidP="00597804">
                        <w:pPr>
                          <w:pStyle w:val="ListParagraph"/>
                          <w:numPr>
                            <w:ilvl w:val="0"/>
                            <w:numId w:val="10"/>
                          </w:numPr>
                          <w:spacing w:after="0" w:line="240" w:lineRule="auto"/>
                          <w:ind w:right="0"/>
                          <w:jc w:val="left"/>
                          <w:rPr>
                            <w:rFonts w:eastAsia="Times New Roman"/>
                            <w:color w:val="4472C4"/>
                          </w:rPr>
                        </w:pPr>
                        <w:r>
                          <w:rPr>
                            <w:rFonts w:cstheme="minorBidi"/>
                            <w:color w:val="000000" w:themeColor="text1"/>
                            <w:kern w:val="24"/>
                          </w:rPr>
                          <w:t>Impacts due to pollution or depletion or blockades by affected populations.</w:t>
                        </w:r>
                      </w:p>
                    </w:txbxContent>
                  </v:textbox>
                </v:roundrect>
                <v:roundrect id="Rectángulo: esquinas redondeadas 21" o:spid="_x0000_s1031" style="position:absolute;left:-778;top:44365;width:53872;height:82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" fillcolor="white [3201]" strokecolor="#4472c4 [3204]" strokeweight="1pt">
                  <v:stroke joinstyle="miter"/>
                  <v:textbox>
                    <w:txbxContent>
                      <w:p w14:paraId="0B4DFD5B" w14:textId="77777777" w:rsidR="00597804" w:rsidRDefault="00597804" w:rsidP="00597804">
                        <w:pPr>
                          <w:pStyle w:val="NormalWeb"/>
                          <w:spacing w:before="0" w:beforeAutospacing="0" w:after="0" w:afterAutospacing="0"/>
                          <w:jc w:val="center"/>
                        </w:pPr>
                        <w:r>
                          <w:rPr>
                            <w:rFonts w:ascii="Cambria" w:eastAsia="Cambria" w:hAnsi="Cambria" w:cstheme="minorBidi"/>
                            <w:b/>
                            <w:bCs/>
                            <w:color w:val="000000" w:themeColor="text1"/>
                            <w:kern w:val="24"/>
                          </w:rPr>
                          <w:t>5. Short-term Operation</w:t>
                        </w:r>
                      </w:p>
                      <w:p w14:paraId="49FD3B0A" w14:textId="77777777" w:rsidR="00597804" w:rsidRDefault="00597804" w:rsidP="00597804">
                        <w:pPr>
                          <w:pStyle w:val="ListParagraph"/>
                          <w:numPr>
                            <w:ilvl w:val="0"/>
                            <w:numId w:val="11"/>
                          </w:numPr>
                          <w:spacing w:after="0" w:line="240" w:lineRule="auto"/>
                          <w:ind w:right="0"/>
                          <w:jc w:val="left"/>
                          <w:rPr>
                            <w:rFonts w:eastAsia="Times New Roman"/>
                            <w:color w:val="4472C4"/>
                          </w:rPr>
                        </w:pPr>
                        <w:r>
                          <w:rPr>
                            <w:rFonts w:cstheme="minorBidi"/>
                            <w:color w:val="000000" w:themeColor="text1"/>
                            <w:kern w:val="24"/>
                          </w:rPr>
                          <w:t>Operation of the project after construction.</w:t>
                        </w:r>
                      </w:p>
                      <w:p w14:paraId="12CEC434" w14:textId="77777777" w:rsidR="00597804" w:rsidRDefault="00597804" w:rsidP="00597804">
                        <w:pPr>
                          <w:pStyle w:val="ListParagraph"/>
                          <w:numPr>
                            <w:ilvl w:val="0"/>
                            <w:numId w:val="11"/>
                          </w:numPr>
                          <w:spacing w:after="0" w:line="240" w:lineRule="auto"/>
                          <w:ind w:right="0"/>
                          <w:jc w:val="left"/>
                          <w:rPr>
                            <w:rFonts w:eastAsia="Times New Roman"/>
                            <w:color w:val="4472C4"/>
                          </w:rPr>
                        </w:pPr>
                        <w:r>
                          <w:rPr>
                            <w:rFonts w:cstheme="minorBidi"/>
                            <w:color w:val="000000" w:themeColor="text1"/>
                            <w:kern w:val="24"/>
                          </w:rPr>
                          <w:t>Monitoring of impacts due to construction errors.</w:t>
                        </w:r>
                      </w:p>
                      <w:p w14:paraId="2149C301" w14:textId="77777777" w:rsidR="00597804" w:rsidRDefault="00597804" w:rsidP="00597804">
                        <w:pPr>
                          <w:pStyle w:val="ListParagraph"/>
                          <w:numPr>
                            <w:ilvl w:val="0"/>
                            <w:numId w:val="11"/>
                          </w:numPr>
                          <w:spacing w:after="0" w:line="240" w:lineRule="auto"/>
                          <w:ind w:right="0"/>
                          <w:jc w:val="left"/>
                          <w:rPr>
                            <w:rFonts w:eastAsia="Times New Roman"/>
                            <w:color w:val="4472C4"/>
                          </w:rPr>
                        </w:pPr>
                        <w:r>
                          <w:rPr>
                            <w:rFonts w:cstheme="minorBidi"/>
                            <w:color w:val="000000" w:themeColor="text1"/>
                            <w:kern w:val="24"/>
                          </w:rPr>
                          <w:t>Assessment of possible gaps between outputs expected and real outputs.</w:t>
                        </w:r>
                      </w:p>
                    </w:txbxContent>
                  </v:textbox>
                </v:roundrect>
                <v:roundrect id="Rectángulo: esquinas redondeadas 23" o:spid="_x0000_s1032" style="position:absolute;left:14;top:54851;width:53873;height:82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" fillcolor="white [3201]" strokecolor="#4472c4 [3204]" strokeweight="1pt">
                  <v:stroke joinstyle="miter"/>
                  <v:textbox>
                    <w:txbxContent>
                      <w:p w14:paraId="6C92D267" w14:textId="77777777" w:rsidR="00597804" w:rsidRDefault="00597804" w:rsidP="00597804">
                        <w:pPr>
                          <w:pStyle w:val="NormalWeb"/>
                          <w:spacing w:before="0" w:beforeAutospacing="0" w:after="0" w:afterAutospacing="0"/>
                          <w:jc w:val="center"/>
                        </w:pPr>
                        <w:r>
                          <w:rPr>
                            <w:rFonts w:ascii="Cambria" w:eastAsia="Cambria" w:hAnsi="Cambria" w:cstheme="minorBidi"/>
                            <w:b/>
                            <w:bCs/>
                            <w:color w:val="000000" w:themeColor="text1"/>
                            <w:kern w:val="24"/>
                          </w:rPr>
                          <w:t>6. Long-term Operation</w:t>
                        </w:r>
                      </w:p>
                      <w:p w14:paraId="579EB473" w14:textId="77777777" w:rsidR="00597804" w:rsidRDefault="00597804" w:rsidP="00597804">
                        <w:pPr>
                          <w:pStyle w:val="ListParagraph"/>
                          <w:numPr>
                            <w:ilvl w:val="0"/>
                            <w:numId w:val="12"/>
                          </w:numPr>
                          <w:spacing w:after="0" w:line="240" w:lineRule="auto"/>
                          <w:ind w:right="0"/>
                          <w:jc w:val="left"/>
                          <w:rPr>
                            <w:rFonts w:eastAsia="Times New Roman"/>
                            <w:color w:val="4472C4"/>
                          </w:rPr>
                        </w:pPr>
                        <w:r>
                          <w:rPr>
                            <w:rFonts w:cstheme="minorBidi"/>
                            <w:color w:val="000000" w:themeColor="text1"/>
                            <w:kern w:val="24"/>
                          </w:rPr>
                          <w:t>Operation of the project after an extended period</w:t>
                        </w:r>
                      </w:p>
                      <w:p w14:paraId="7E7D8381" w14:textId="77777777" w:rsidR="00597804" w:rsidRDefault="00597804" w:rsidP="00597804">
                        <w:pPr>
                          <w:pStyle w:val="ListParagraph"/>
                          <w:numPr>
                            <w:ilvl w:val="0"/>
                            <w:numId w:val="12"/>
                          </w:numPr>
                          <w:spacing w:after="0" w:line="240" w:lineRule="auto"/>
                          <w:ind w:right="0"/>
                          <w:jc w:val="left"/>
                          <w:rPr>
                            <w:rFonts w:eastAsia="Times New Roman"/>
                            <w:color w:val="4472C4"/>
                          </w:rPr>
                        </w:pPr>
                        <w:r>
                          <w:rPr>
                            <w:rFonts w:cstheme="minorBidi"/>
                            <w:color w:val="000000" w:themeColor="text1"/>
                            <w:kern w:val="24"/>
                          </w:rPr>
                          <w:t>Deterioration of infrastructure (increased risk of disaster).</w:t>
                        </w:r>
                      </w:p>
                      <w:p w14:paraId="302AE300" w14:textId="52AACF74" w:rsidR="00597804" w:rsidRDefault="00F4503F" w:rsidP="00597804">
                        <w:pPr>
                          <w:pStyle w:val="ListParagraph"/>
                          <w:numPr>
                            <w:ilvl w:val="0"/>
                            <w:numId w:val="12"/>
                          </w:numPr>
                          <w:spacing w:after="0" w:line="240" w:lineRule="auto"/>
                          <w:ind w:right="0"/>
                          <w:jc w:val="left"/>
                          <w:rPr>
                            <w:rFonts w:eastAsia="Times New Roman"/>
                            <w:color w:val="4472C4"/>
                          </w:rPr>
                        </w:pPr>
                        <w:r>
                          <w:rPr>
                            <w:rFonts w:cstheme="minorBidi"/>
                            <w:color w:val="000000" w:themeColor="text1"/>
                            <w:kern w:val="24"/>
                          </w:rPr>
                          <w:t>Monitoring of long-</w:t>
                        </w:r>
                        <w:r w:rsidR="00597804">
                          <w:rPr>
                            <w:rFonts w:cstheme="minorBidi"/>
                            <w:color w:val="000000" w:themeColor="text1"/>
                            <w:kern w:val="24"/>
                          </w:rPr>
                          <w:t>term negative impacts may appear.</w:t>
                        </w:r>
                      </w:p>
                    </w:txbxContent>
                  </v:textbox>
                </v:roundrect>
                <v:shapetype id="_x0000_t32" coordsize="21600,21600" o:spt="32" o:oned="t" path="m,l21600,21600e" filled="f">
                  <v:path arrowok="t" fillok="f" o:connecttype="none"/>
                  <o:lock v:ext="edit" shapetype="t"/>
                </v:shapetype>
                <v:shape id="Conector recto de flecha 25" o:spid="_x0000_s1033" type="#_x0000_t32" style="position:absolute;left:26263;top:9213;width:0;height:23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" strokecolor="#4472c4 [3204]" strokeweight=".5pt">
                  <v:stroke endarrow="block" joinstyle="miter"/>
                </v:shape>
                <v:shape id="Conector recto de flecha 26" o:spid="_x0000_s1034" type="#_x0000_t32" style="position:absolute;left:26263;top:19775;width:0;height:23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" strokecolor="#4472c4 [3204]" strokeweight=".5pt">
                  <v:stroke endarrow="block" joinstyle="miter"/>
                </v:shape>
                <v:shape id="Conector recto de flecha 27" o:spid="_x0000_s1035" type="#_x0000_t32" style="position:absolute;left:26248;top:30752;width:0;height:23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" strokecolor="#4472c4 [3204]" strokeweight=".5pt">
                  <v:stroke endarrow="block" joinstyle="miter"/>
                </v:shape>
                <v:shape id="Conector recto de flecha 28" o:spid="_x0000_s1036" type="#_x0000_t32" style="position:absolute;left:26056;top:42149;width:14;height:230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" strokecolor="#4472c4 [3204]" strokeweight=".5pt">
                  <v:stroke endarrow="block" joinstyle="miter"/>
                </v:shape>
                <v:shape id="Conector recto de flecha 29" o:spid="_x0000_s1037" type="#_x0000_t32" style="position:absolute;left:26248;top:52291;width:0;height:23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" strokecolor="#4472c4 [3204]" strokeweight=".5pt">
                  <v:stroke endarrow="block" joinstyle="miter"/>
                </v:shape>
                <v:roundrect id="Rectángulo: esquinas redondeadas 18" o:spid="_x0000_s1038" style="position:absolute;left:66338;top:26761;width:21832;height:127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" fillcolor="white [3201]" strokecolor="#4472c4 [3204]" strokeweight="1pt">
                  <v:stroke joinstyle="miter"/>
                  <v:textbox>
                    <w:txbxContent>
                      <w:p w14:paraId="2E3D2632" w14:textId="77777777" w:rsidR="00597804" w:rsidRDefault="00597804" w:rsidP="00597804">
                        <w:pPr>
                          <w:pStyle w:val="NormalWeb"/>
                          <w:spacing w:before="0" w:beforeAutospacing="0" w:after="0" w:afterAutospacing="0"/>
                          <w:jc w:val="center"/>
                          <w:rPr>
                            <w:rFonts w:ascii="Cambria" w:eastAsia="Cambria" w:hAnsi="Cambria" w:cstheme="minorBidi"/>
                            <w:b/>
                            <w:bCs/>
                            <w:color w:val="000000" w:themeColor="text1"/>
                            <w:kern w:val="24"/>
                            <w:lang w:val="en-US"/>
                          </w:rPr>
                        </w:pPr>
                        <w:r>
                          <w:rPr>
                            <w:rFonts w:ascii="Cambria" w:eastAsia="Cambria" w:hAnsi="Cambria" w:cstheme="minorBidi"/>
                            <w:b/>
                            <w:bCs/>
                            <w:color w:val="000000" w:themeColor="text1"/>
                            <w:kern w:val="24"/>
                            <w:lang w:val="en-US"/>
                          </w:rPr>
                          <w:t xml:space="preserve">7. Human rights assessment and monitoring </w:t>
                        </w:r>
                      </w:p>
                      <w:p w14:paraId="7AEF0B53" w14:textId="77777777" w:rsidR="00597804" w:rsidRDefault="00597804" w:rsidP="00597804">
                        <w:pPr>
                          <w:pStyle w:val="NormalWeb"/>
                          <w:spacing w:before="0" w:beforeAutospacing="0" w:after="0" w:afterAutospacing="0"/>
                          <w:jc w:val="center"/>
                        </w:pPr>
                        <w:proofErr w:type="gramStart"/>
                        <w:r w:rsidRPr="000B3E62">
                          <w:rPr>
                            <w:rFonts w:ascii="Cambria" w:eastAsia="Cambria" w:hAnsi="Cambria" w:cstheme="minorBidi"/>
                            <w:bCs/>
                            <w:color w:val="000000" w:themeColor="text1"/>
                            <w:kern w:val="24"/>
                            <w:lang w:val="en-US"/>
                          </w:rPr>
                          <w:t>feeding</w:t>
                        </w:r>
                        <w:proofErr w:type="gramEnd"/>
                        <w:r w:rsidRPr="000B3E62">
                          <w:rPr>
                            <w:rFonts w:ascii="Cambria" w:eastAsia="Cambria" w:hAnsi="Cambria" w:cstheme="minorBidi"/>
                            <w:bCs/>
                            <w:color w:val="000000" w:themeColor="text1"/>
                            <w:kern w:val="24"/>
                            <w:lang w:val="en-US"/>
                          </w:rPr>
                          <w:t xml:space="preserve"> back different stages of subsequent mega-projects</w:t>
                        </w:r>
                      </w:p>
                    </w:txbxContent>
                  </v:textbox>
                </v:roundrect>
                <v:line id="Conector reto 40" o:spid="_x0000_s1039" style="position:absolute;flip:y;visibility:visible;mso-wrap-style:square" from="53887,58927" to="61415,58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" strokecolor="#4472c4 [3204]" strokeweight=".5pt">
                  <v:stroke joinstyle="miter"/>
                </v:line>
                <v:line id="Conector reto 42" o:spid="_x0000_s1040" style="position:absolute;flip:y;visibility:visible;mso-wrap-style:square" from="54017,48038" to="61545,48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" strokecolor="#4472c4 [3204]" strokeweight=".5pt">
                  <v:stroke joinstyle="miter"/>
                </v:line>
                <v:line id="Conector reto 43" o:spid="_x0000_s1041" style="position:absolute;flip:y;visibility:visible;mso-wrap-style:square" from="54017,37673" to="61545,37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" strokecolor="#4472c4 [3204]" strokeweight=".5pt">
                  <v:stroke joinstyle="miter"/>
                </v:line>
                <v:line id="Conector reto 43" o:spid="_x0000_s1042" style="position:absolute;flip:y;visibility:visible;mso-wrap-style:square" from="54017,26660" to="61545,26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" strokecolor="#4472c4 [3204]" strokeweight=".5pt">
                  <v:stroke joinstyle="miter"/>
                </v:line>
                <v:line id="Conector reto 43" o:spid="_x0000_s1043" style="position:absolute;flip:y;visibility:visible;mso-wrap-style:square" from="54017,15647" to="61545,15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" strokecolor="#4472c4 [3204]" strokeweight=".5pt">
                  <v:stroke joinstyle="miter"/>
                </v:line>
                <v:line id="Conector reto 43" o:spid="_x0000_s1044" style="position:absolute;flip:y;visibility:visible;mso-wrap-style:square" from="53887,4758" to="61415,4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" strokecolor="#4472c4 [3204]" strokeweight=".5pt">
                  <v:stroke joinstyle="miter"/>
                </v:line>
                <v:line id="Conector reto 42" o:spid="_x0000_s1045" style="position:absolute;visibility:visible;mso-wrap-style:square" from="61430,4606" to="61661,58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" strokecolor="#4472c4 [3204]" strokeweight=".5pt">
                  <v:stroke joinstyle="miter"/>
                </v:line>
                <v:line id="Conector reto 43" o:spid="_x0000_s1046" style="position:absolute;visibility:visible;mso-wrap-style:square" from="61415,30649" to="66338,30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" strokecolor="#4472c4 [3204]" strokeweight=".5pt">
                  <v:stroke joinstyle="miter"/>
                </v:line>
                <w10:wrap anchorx="margin"/>
              </v:group>
            </w:pict>
          </mc:Fallback>
        </mc:AlternateContent>
      </w:r>
    </w:p>
    <w:p w14:paraId="24D2A38C" w14:textId="77777777" w:rsidR="00096500" w:rsidRPr="001E09EA" w:rsidRDefault="00096500" w:rsidP="001E09EA">
      <w:pPr>
        <w:pStyle w:val="ListParagraph"/>
        <w:numPr>
          <w:ilvl w:val="0"/>
          <w:numId w:val="1"/>
        </w:numPr>
        <w:spacing w:after="160" w:line="259" w:lineRule="auto"/>
        <w:ind w:right="0"/>
        <w:contextualSpacing w:val="0"/>
      </w:pPr>
    </w:p>
    <w:sectPr w:rsidR="00096500" w:rsidRPr="001E09EA" w:rsidSect="00CC2C17">
      <w:headerReference w:type="default" r:id="rId8"/>
      <w:footerReference w:type="default" r:id="rId9"/>
      <w:headerReference w:type="first" r:id="rId10"/>
      <w:pgSz w:w="11906" w:h="16838"/>
      <w:pgMar w:top="1440" w:right="1080" w:bottom="1440" w:left="108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A624AF" w16cid:durableId="1FE82847"/>
  <w16cid:commentId w16cid:paraId="1BC0A800" w16cid:durableId="1FE8287E"/>
  <w16cid:commentId w16cid:paraId="2C7B32C7" w16cid:durableId="1FE828E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7BABB" w14:textId="77777777" w:rsidR="005613DC" w:rsidRDefault="005613DC" w:rsidP="00C43BC4">
      <w:pPr>
        <w:spacing w:after="0" w:line="240" w:lineRule="auto"/>
      </w:pPr>
      <w:r>
        <w:separator/>
      </w:r>
    </w:p>
  </w:endnote>
  <w:endnote w:type="continuationSeparator" w:id="0">
    <w:p w14:paraId="0C2C8C9E" w14:textId="77777777" w:rsidR="005613DC" w:rsidRDefault="005613DC" w:rsidP="00C43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3708609"/>
      <w:docPartObj>
        <w:docPartGallery w:val="Page Numbers (Bottom of Page)"/>
        <w:docPartUnique/>
      </w:docPartObj>
    </w:sdtPr>
    <w:sdtEndPr>
      <w:rPr>
        <w:noProof/>
      </w:rPr>
    </w:sdtEndPr>
    <w:sdtContent>
      <w:p w14:paraId="0A19F4EF" w14:textId="472A5C5F" w:rsidR="00590F3C" w:rsidRDefault="00590F3C">
        <w:pPr>
          <w:pStyle w:val="Footer"/>
          <w:jc w:val="center"/>
        </w:pPr>
        <w:r>
          <w:fldChar w:fldCharType="begin"/>
        </w:r>
        <w:r>
          <w:instrText xml:space="preserve"> PAGE   \* MERGEFORMAT </w:instrText>
        </w:r>
        <w:r>
          <w:fldChar w:fldCharType="separate"/>
        </w:r>
        <w:r w:rsidR="00CC2C17">
          <w:rPr>
            <w:noProof/>
          </w:rPr>
          <w:t>3</w:t>
        </w:r>
        <w:r>
          <w:rPr>
            <w:noProof/>
          </w:rPr>
          <w:fldChar w:fldCharType="end"/>
        </w:r>
      </w:p>
    </w:sdtContent>
  </w:sdt>
  <w:p w14:paraId="510AC194" w14:textId="77777777" w:rsidR="00590F3C" w:rsidRDefault="00590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6B42A" w14:textId="77777777" w:rsidR="005613DC" w:rsidRDefault="005613DC" w:rsidP="00C43BC4">
      <w:pPr>
        <w:spacing w:after="0" w:line="240" w:lineRule="auto"/>
      </w:pPr>
      <w:r>
        <w:separator/>
      </w:r>
    </w:p>
  </w:footnote>
  <w:footnote w:type="continuationSeparator" w:id="0">
    <w:p w14:paraId="3E54E2A1" w14:textId="77777777" w:rsidR="005613DC" w:rsidRDefault="005613DC" w:rsidP="00C43BC4">
      <w:pPr>
        <w:spacing w:after="0" w:line="240" w:lineRule="auto"/>
      </w:pPr>
      <w:r>
        <w:continuationSeparator/>
      </w:r>
    </w:p>
  </w:footnote>
  <w:footnote w:id="1">
    <w:p w14:paraId="694CEB71" w14:textId="21B8EEF9" w:rsidR="0079006F" w:rsidRPr="00EA073D" w:rsidRDefault="0079006F" w:rsidP="00EA073D">
      <w:pPr>
        <w:spacing w:after="0"/>
        <w:ind w:left="0" w:right="0" w:firstLine="0"/>
        <w:rPr>
          <w:rFonts w:cstheme="minorHAnsi"/>
          <w:sz w:val="18"/>
          <w:szCs w:val="18"/>
        </w:rPr>
      </w:pPr>
      <w:r w:rsidRPr="000260D3">
        <w:rPr>
          <w:rStyle w:val="FootnoteReference"/>
          <w:sz w:val="18"/>
          <w:szCs w:val="18"/>
        </w:rPr>
        <w:footnoteRef/>
      </w:r>
      <w:r w:rsidRPr="000260D3">
        <w:rPr>
          <w:sz w:val="18"/>
          <w:szCs w:val="18"/>
        </w:rPr>
        <w:t xml:space="preserve"> </w:t>
      </w:r>
      <w:r w:rsidR="00EA073D" w:rsidRPr="00EA073D">
        <w:rPr>
          <w:rFonts w:cstheme="minorHAnsi"/>
          <w:sz w:val="18"/>
          <w:szCs w:val="18"/>
        </w:rPr>
        <w:t>For the purpose of this questionnaire, the term “mega</w:t>
      </w:r>
      <w:r w:rsidR="00765F79">
        <w:rPr>
          <w:rFonts w:cstheme="minorHAnsi"/>
          <w:sz w:val="18"/>
          <w:szCs w:val="18"/>
        </w:rPr>
        <w:t>-</w:t>
      </w:r>
      <w:r w:rsidR="00EA073D" w:rsidRPr="00EA073D">
        <w:rPr>
          <w:rFonts w:cstheme="minorHAnsi"/>
          <w:sz w:val="18"/>
          <w:szCs w:val="18"/>
        </w:rPr>
        <w:t>project</w:t>
      </w:r>
      <w:r w:rsidR="00765F79">
        <w:rPr>
          <w:rFonts w:cstheme="minorHAnsi"/>
          <w:sz w:val="18"/>
          <w:szCs w:val="18"/>
        </w:rPr>
        <w:t>s</w:t>
      </w:r>
      <w:r w:rsidR="00EA073D" w:rsidRPr="00EA073D">
        <w:rPr>
          <w:rFonts w:cstheme="minorHAnsi"/>
          <w:sz w:val="18"/>
          <w:szCs w:val="18"/>
        </w:rPr>
        <w:t>” refers to projects that causes significant impacts on the human rights to water and sanitation and on other related rights an</w:t>
      </w:r>
      <w:r w:rsidR="00765F79">
        <w:rPr>
          <w:rFonts w:cstheme="minorHAnsi"/>
          <w:sz w:val="18"/>
          <w:szCs w:val="18"/>
        </w:rPr>
        <w:t>d that meet at least one of the</w:t>
      </w:r>
      <w:r w:rsidR="00EA073D" w:rsidRPr="00EA073D">
        <w:rPr>
          <w:rFonts w:cstheme="minorHAnsi"/>
          <w:sz w:val="18"/>
          <w:szCs w:val="18"/>
        </w:rPr>
        <w:t xml:space="preserve"> following criteria: (1) wide land use and/or large modification of water resources; (2) long-implementation period.</w:t>
      </w:r>
    </w:p>
  </w:footnote>
  <w:footnote w:id="2">
    <w:p w14:paraId="6DFB08D9" w14:textId="2964FFD6" w:rsidR="00D16B35" w:rsidRPr="00D16B35" w:rsidRDefault="00D16B35" w:rsidP="00D16B35">
      <w:pPr>
        <w:spacing w:after="161"/>
        <w:ind w:left="0" w:right="0" w:firstLine="0"/>
        <w:rPr>
          <w:rFonts w:cstheme="minorHAnsi"/>
          <w:sz w:val="18"/>
          <w:szCs w:val="18"/>
        </w:rPr>
      </w:pPr>
      <w:r w:rsidRPr="00D16B35">
        <w:rPr>
          <w:rStyle w:val="FootnoteReference"/>
          <w:sz w:val="18"/>
          <w:szCs w:val="18"/>
        </w:rPr>
        <w:footnoteRef/>
      </w:r>
      <w:r>
        <w:t xml:space="preserve"> </w:t>
      </w:r>
      <w:r w:rsidRPr="00D16B35">
        <w:rPr>
          <w:rFonts w:cstheme="minorHAnsi"/>
          <w:sz w:val="18"/>
          <w:szCs w:val="18"/>
        </w:rPr>
        <w:t xml:space="preserve">The scope </w:t>
      </w:r>
      <w:r w:rsidR="00590F3C">
        <w:rPr>
          <w:rFonts w:cstheme="minorHAnsi"/>
          <w:sz w:val="18"/>
          <w:szCs w:val="18"/>
        </w:rPr>
        <w:t>focuses</w:t>
      </w:r>
      <w:r w:rsidRPr="00D16B35">
        <w:rPr>
          <w:rFonts w:cstheme="minorHAnsi"/>
          <w:sz w:val="18"/>
          <w:szCs w:val="18"/>
        </w:rPr>
        <w:t xml:space="preserve"> on the access to drinking water services for human consumption an</w:t>
      </w:r>
      <w:r>
        <w:rPr>
          <w:rFonts w:cstheme="minorHAnsi"/>
          <w:sz w:val="18"/>
          <w:szCs w:val="18"/>
        </w:rPr>
        <w:t xml:space="preserve">d access to sanitation services </w:t>
      </w:r>
      <w:r w:rsidRPr="00D16B35">
        <w:rPr>
          <w:rFonts w:cstheme="minorHAnsi"/>
          <w:sz w:val="18"/>
          <w:szCs w:val="18"/>
        </w:rPr>
        <w:t>including toilets and shower facilities as well as personal hygiene.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907C8" w14:textId="1335AAEE" w:rsidR="00CC2C17" w:rsidRPr="00CC2C17" w:rsidRDefault="00CC2C17" w:rsidP="00CC2C17">
    <w:pPr>
      <w:pStyle w:val="Header"/>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E77B7" w14:textId="77777777" w:rsidR="00CC2C17" w:rsidRPr="00925A9D" w:rsidRDefault="00CC2C17" w:rsidP="00CC2C17">
    <w:pPr>
      <w:pStyle w:val="Header"/>
      <w:jc w:val="center"/>
      <w:rPr>
        <w:sz w:val="14"/>
        <w:szCs w:val="14"/>
      </w:rPr>
    </w:pPr>
    <w:r>
      <w:rPr>
        <w:noProof/>
        <w:sz w:val="14"/>
        <w:szCs w:val="14"/>
      </w:rPr>
      <w:drawing>
        <wp:inline distT="0" distB="0" distL="0" distR="0" wp14:anchorId="24B50DA9" wp14:editId="50D9E0C3">
          <wp:extent cx="2842260" cy="1219200"/>
          <wp:effectExtent l="0" t="0" r="0" b="0"/>
          <wp:docPr id="30"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19200"/>
                  </a:xfrm>
                  <a:prstGeom prst="rect">
                    <a:avLst/>
                  </a:prstGeom>
                  <a:noFill/>
                  <a:ln>
                    <a:noFill/>
                  </a:ln>
                </pic:spPr>
              </pic:pic>
            </a:graphicData>
          </a:graphic>
        </wp:inline>
      </w:drawing>
    </w:r>
  </w:p>
  <w:p w14:paraId="62237AE0" w14:textId="77777777" w:rsidR="00CC2C17" w:rsidRPr="002745FF" w:rsidRDefault="00CC2C17" w:rsidP="00CC2C17">
    <w:pPr>
      <w:pStyle w:val="Header"/>
      <w:tabs>
        <w:tab w:val="right" w:pos="3686"/>
        <w:tab w:val="left" w:pos="5812"/>
      </w:tabs>
      <w:jc w:val="center"/>
      <w:rPr>
        <w:sz w:val="14"/>
        <w:szCs w:val="14"/>
        <w:lang w:val="fr-CH"/>
      </w:rPr>
    </w:pPr>
    <w:r w:rsidRPr="002745FF">
      <w:rPr>
        <w:sz w:val="14"/>
        <w:szCs w:val="14"/>
        <w:lang w:val="fr-CH"/>
      </w:rPr>
      <w:t>PALAIS DES NATIONS • 1211 GENEVA 10, SWITZERLAND</w:t>
    </w:r>
  </w:p>
  <w:p w14:paraId="352F8BD9" w14:textId="4C75EBD9" w:rsidR="00CC2C17" w:rsidRPr="00CC2C17" w:rsidRDefault="00CC2C17" w:rsidP="00CC2C17">
    <w:pPr>
      <w:pStyle w:val="Header"/>
      <w:tabs>
        <w:tab w:val="right" w:pos="3686"/>
        <w:tab w:val="left" w:pos="5812"/>
      </w:tabs>
      <w:spacing w:before="80" w:after="360"/>
      <w:jc w:val="center"/>
      <w:rPr>
        <w:sz w:val="14"/>
        <w:szCs w:val="14"/>
        <w:lang w:val="fr-FR"/>
      </w:rPr>
    </w:pPr>
    <w:r w:rsidRPr="00796654">
      <w:rPr>
        <w:sz w:val="14"/>
        <w:szCs w:val="14"/>
        <w:lang w:val="fr-FR"/>
      </w:rPr>
      <w:t xml:space="preserve">www.ohchr.org • TEL: +41 22 917 9000 • FAX: +41 22 917 9008 • E-MAIL: </w:t>
    </w:r>
    <w:hyperlink r:id="rId2" w:history="1">
      <w:r w:rsidRPr="00796654">
        <w:rPr>
          <w:rStyle w:val="Hyperlink"/>
          <w:sz w:val="14"/>
          <w:szCs w:val="14"/>
          <w:lang w:val="fr-FR"/>
        </w:rPr>
        <w:t>registry@ohchr.org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5C66"/>
    <w:multiLevelType w:val="hybridMultilevel"/>
    <w:tmpl w:val="1B2246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5B74EA9"/>
    <w:multiLevelType w:val="hybridMultilevel"/>
    <w:tmpl w:val="F6107BC2"/>
    <w:lvl w:ilvl="0" w:tplc="C6CE582C">
      <w:start w:val="1"/>
      <w:numFmt w:val="decimal"/>
      <w:lvlText w:val="%1."/>
      <w:lvlJc w:val="left"/>
      <w:pPr>
        <w:ind w:left="360" w:hanging="360"/>
      </w:pPr>
      <w:rPr>
        <w:color w:val="2E74B5" w:themeColor="accent5" w:themeShade="BF"/>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22AB3D62"/>
    <w:multiLevelType w:val="hybridMultilevel"/>
    <w:tmpl w:val="1EF64380"/>
    <w:lvl w:ilvl="0" w:tplc="E83ABB5A">
      <w:start w:val="1"/>
      <w:numFmt w:val="bullet"/>
      <w:lvlText w:val="•"/>
      <w:lvlJc w:val="left"/>
      <w:pPr>
        <w:tabs>
          <w:tab w:val="num" w:pos="720"/>
        </w:tabs>
        <w:ind w:left="720" w:hanging="360"/>
      </w:pPr>
      <w:rPr>
        <w:rFonts w:ascii="Arial" w:hAnsi="Arial" w:hint="default"/>
      </w:rPr>
    </w:lvl>
    <w:lvl w:ilvl="1" w:tplc="EA9CE0F8" w:tentative="1">
      <w:start w:val="1"/>
      <w:numFmt w:val="bullet"/>
      <w:lvlText w:val="•"/>
      <w:lvlJc w:val="left"/>
      <w:pPr>
        <w:tabs>
          <w:tab w:val="num" w:pos="1440"/>
        </w:tabs>
        <w:ind w:left="1440" w:hanging="360"/>
      </w:pPr>
      <w:rPr>
        <w:rFonts w:ascii="Arial" w:hAnsi="Arial" w:hint="default"/>
      </w:rPr>
    </w:lvl>
    <w:lvl w:ilvl="2" w:tplc="43903D12" w:tentative="1">
      <w:start w:val="1"/>
      <w:numFmt w:val="bullet"/>
      <w:lvlText w:val="•"/>
      <w:lvlJc w:val="left"/>
      <w:pPr>
        <w:tabs>
          <w:tab w:val="num" w:pos="2160"/>
        </w:tabs>
        <w:ind w:left="2160" w:hanging="360"/>
      </w:pPr>
      <w:rPr>
        <w:rFonts w:ascii="Arial" w:hAnsi="Arial" w:hint="default"/>
      </w:rPr>
    </w:lvl>
    <w:lvl w:ilvl="3" w:tplc="552034EA" w:tentative="1">
      <w:start w:val="1"/>
      <w:numFmt w:val="bullet"/>
      <w:lvlText w:val="•"/>
      <w:lvlJc w:val="left"/>
      <w:pPr>
        <w:tabs>
          <w:tab w:val="num" w:pos="2880"/>
        </w:tabs>
        <w:ind w:left="2880" w:hanging="360"/>
      </w:pPr>
      <w:rPr>
        <w:rFonts w:ascii="Arial" w:hAnsi="Arial" w:hint="default"/>
      </w:rPr>
    </w:lvl>
    <w:lvl w:ilvl="4" w:tplc="3DA2CA6C" w:tentative="1">
      <w:start w:val="1"/>
      <w:numFmt w:val="bullet"/>
      <w:lvlText w:val="•"/>
      <w:lvlJc w:val="left"/>
      <w:pPr>
        <w:tabs>
          <w:tab w:val="num" w:pos="3600"/>
        </w:tabs>
        <w:ind w:left="3600" w:hanging="360"/>
      </w:pPr>
      <w:rPr>
        <w:rFonts w:ascii="Arial" w:hAnsi="Arial" w:hint="default"/>
      </w:rPr>
    </w:lvl>
    <w:lvl w:ilvl="5" w:tplc="0734C3FC" w:tentative="1">
      <w:start w:val="1"/>
      <w:numFmt w:val="bullet"/>
      <w:lvlText w:val="•"/>
      <w:lvlJc w:val="left"/>
      <w:pPr>
        <w:tabs>
          <w:tab w:val="num" w:pos="4320"/>
        </w:tabs>
        <w:ind w:left="4320" w:hanging="360"/>
      </w:pPr>
      <w:rPr>
        <w:rFonts w:ascii="Arial" w:hAnsi="Arial" w:hint="default"/>
      </w:rPr>
    </w:lvl>
    <w:lvl w:ilvl="6" w:tplc="4126DB1A" w:tentative="1">
      <w:start w:val="1"/>
      <w:numFmt w:val="bullet"/>
      <w:lvlText w:val="•"/>
      <w:lvlJc w:val="left"/>
      <w:pPr>
        <w:tabs>
          <w:tab w:val="num" w:pos="5040"/>
        </w:tabs>
        <w:ind w:left="5040" w:hanging="360"/>
      </w:pPr>
      <w:rPr>
        <w:rFonts w:ascii="Arial" w:hAnsi="Arial" w:hint="default"/>
      </w:rPr>
    </w:lvl>
    <w:lvl w:ilvl="7" w:tplc="07DA9AE8" w:tentative="1">
      <w:start w:val="1"/>
      <w:numFmt w:val="bullet"/>
      <w:lvlText w:val="•"/>
      <w:lvlJc w:val="left"/>
      <w:pPr>
        <w:tabs>
          <w:tab w:val="num" w:pos="5760"/>
        </w:tabs>
        <w:ind w:left="5760" w:hanging="360"/>
      </w:pPr>
      <w:rPr>
        <w:rFonts w:ascii="Arial" w:hAnsi="Arial" w:hint="default"/>
      </w:rPr>
    </w:lvl>
    <w:lvl w:ilvl="8" w:tplc="1C8C95D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BDE1C53"/>
    <w:multiLevelType w:val="hybridMultilevel"/>
    <w:tmpl w:val="B1F6C1DE"/>
    <w:lvl w:ilvl="0" w:tplc="04090001">
      <w:start w:val="1"/>
      <w:numFmt w:val="bullet"/>
      <w:lvlText w:val=""/>
      <w:lvlJc w:val="left"/>
      <w:pPr>
        <w:ind w:left="720" w:hanging="360"/>
      </w:pPr>
      <w:rPr>
        <w:rFonts w:ascii="Symbol" w:hAnsi="Symbol" w:hint="default"/>
        <w:color w:val="2E74B5" w:themeColor="accent5"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CF03290"/>
    <w:multiLevelType w:val="hybridMultilevel"/>
    <w:tmpl w:val="F102813C"/>
    <w:lvl w:ilvl="0" w:tplc="C6CE582C">
      <w:start w:val="1"/>
      <w:numFmt w:val="decimal"/>
      <w:lvlText w:val="%1."/>
      <w:lvlJc w:val="left"/>
      <w:pPr>
        <w:ind w:left="720" w:hanging="360"/>
      </w:pPr>
      <w:rPr>
        <w:color w:val="2E74B5" w:themeColor="accent5"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EA353AB"/>
    <w:multiLevelType w:val="hybridMultilevel"/>
    <w:tmpl w:val="0D221A68"/>
    <w:lvl w:ilvl="0" w:tplc="74961726">
      <w:start w:val="1"/>
      <w:numFmt w:val="bullet"/>
      <w:lvlText w:val="•"/>
      <w:lvlJc w:val="left"/>
      <w:pPr>
        <w:tabs>
          <w:tab w:val="num" w:pos="720"/>
        </w:tabs>
        <w:ind w:left="720" w:hanging="360"/>
      </w:pPr>
      <w:rPr>
        <w:rFonts w:ascii="Arial" w:hAnsi="Arial" w:hint="default"/>
      </w:rPr>
    </w:lvl>
    <w:lvl w:ilvl="1" w:tplc="951863A6" w:tentative="1">
      <w:start w:val="1"/>
      <w:numFmt w:val="bullet"/>
      <w:lvlText w:val="•"/>
      <w:lvlJc w:val="left"/>
      <w:pPr>
        <w:tabs>
          <w:tab w:val="num" w:pos="1440"/>
        </w:tabs>
        <w:ind w:left="1440" w:hanging="360"/>
      </w:pPr>
      <w:rPr>
        <w:rFonts w:ascii="Arial" w:hAnsi="Arial" w:hint="default"/>
      </w:rPr>
    </w:lvl>
    <w:lvl w:ilvl="2" w:tplc="40267D6C" w:tentative="1">
      <w:start w:val="1"/>
      <w:numFmt w:val="bullet"/>
      <w:lvlText w:val="•"/>
      <w:lvlJc w:val="left"/>
      <w:pPr>
        <w:tabs>
          <w:tab w:val="num" w:pos="2160"/>
        </w:tabs>
        <w:ind w:left="2160" w:hanging="360"/>
      </w:pPr>
      <w:rPr>
        <w:rFonts w:ascii="Arial" w:hAnsi="Arial" w:hint="default"/>
      </w:rPr>
    </w:lvl>
    <w:lvl w:ilvl="3" w:tplc="2C46E970" w:tentative="1">
      <w:start w:val="1"/>
      <w:numFmt w:val="bullet"/>
      <w:lvlText w:val="•"/>
      <w:lvlJc w:val="left"/>
      <w:pPr>
        <w:tabs>
          <w:tab w:val="num" w:pos="2880"/>
        </w:tabs>
        <w:ind w:left="2880" w:hanging="360"/>
      </w:pPr>
      <w:rPr>
        <w:rFonts w:ascii="Arial" w:hAnsi="Arial" w:hint="default"/>
      </w:rPr>
    </w:lvl>
    <w:lvl w:ilvl="4" w:tplc="1C0A0E44" w:tentative="1">
      <w:start w:val="1"/>
      <w:numFmt w:val="bullet"/>
      <w:lvlText w:val="•"/>
      <w:lvlJc w:val="left"/>
      <w:pPr>
        <w:tabs>
          <w:tab w:val="num" w:pos="3600"/>
        </w:tabs>
        <w:ind w:left="3600" w:hanging="360"/>
      </w:pPr>
      <w:rPr>
        <w:rFonts w:ascii="Arial" w:hAnsi="Arial" w:hint="default"/>
      </w:rPr>
    </w:lvl>
    <w:lvl w:ilvl="5" w:tplc="A090417E" w:tentative="1">
      <w:start w:val="1"/>
      <w:numFmt w:val="bullet"/>
      <w:lvlText w:val="•"/>
      <w:lvlJc w:val="left"/>
      <w:pPr>
        <w:tabs>
          <w:tab w:val="num" w:pos="4320"/>
        </w:tabs>
        <w:ind w:left="4320" w:hanging="360"/>
      </w:pPr>
      <w:rPr>
        <w:rFonts w:ascii="Arial" w:hAnsi="Arial" w:hint="default"/>
      </w:rPr>
    </w:lvl>
    <w:lvl w:ilvl="6" w:tplc="F9CA597C" w:tentative="1">
      <w:start w:val="1"/>
      <w:numFmt w:val="bullet"/>
      <w:lvlText w:val="•"/>
      <w:lvlJc w:val="left"/>
      <w:pPr>
        <w:tabs>
          <w:tab w:val="num" w:pos="5040"/>
        </w:tabs>
        <w:ind w:left="5040" w:hanging="360"/>
      </w:pPr>
      <w:rPr>
        <w:rFonts w:ascii="Arial" w:hAnsi="Arial" w:hint="default"/>
      </w:rPr>
    </w:lvl>
    <w:lvl w:ilvl="7" w:tplc="762629BE" w:tentative="1">
      <w:start w:val="1"/>
      <w:numFmt w:val="bullet"/>
      <w:lvlText w:val="•"/>
      <w:lvlJc w:val="left"/>
      <w:pPr>
        <w:tabs>
          <w:tab w:val="num" w:pos="5760"/>
        </w:tabs>
        <w:ind w:left="5760" w:hanging="360"/>
      </w:pPr>
      <w:rPr>
        <w:rFonts w:ascii="Arial" w:hAnsi="Arial" w:hint="default"/>
      </w:rPr>
    </w:lvl>
    <w:lvl w:ilvl="8" w:tplc="E9503DF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91B2CC1"/>
    <w:multiLevelType w:val="hybridMultilevel"/>
    <w:tmpl w:val="5C2EAEF2"/>
    <w:lvl w:ilvl="0" w:tplc="FC88896E">
      <w:start w:val="1"/>
      <w:numFmt w:val="bullet"/>
      <w:lvlText w:val="•"/>
      <w:lvlJc w:val="left"/>
      <w:pPr>
        <w:tabs>
          <w:tab w:val="num" w:pos="720"/>
        </w:tabs>
        <w:ind w:left="720" w:hanging="360"/>
      </w:pPr>
      <w:rPr>
        <w:rFonts w:ascii="Arial" w:hAnsi="Arial" w:hint="default"/>
      </w:rPr>
    </w:lvl>
    <w:lvl w:ilvl="1" w:tplc="BDC83C74" w:tentative="1">
      <w:start w:val="1"/>
      <w:numFmt w:val="bullet"/>
      <w:lvlText w:val="•"/>
      <w:lvlJc w:val="left"/>
      <w:pPr>
        <w:tabs>
          <w:tab w:val="num" w:pos="1440"/>
        </w:tabs>
        <w:ind w:left="1440" w:hanging="360"/>
      </w:pPr>
      <w:rPr>
        <w:rFonts w:ascii="Arial" w:hAnsi="Arial" w:hint="default"/>
      </w:rPr>
    </w:lvl>
    <w:lvl w:ilvl="2" w:tplc="BB8A4032" w:tentative="1">
      <w:start w:val="1"/>
      <w:numFmt w:val="bullet"/>
      <w:lvlText w:val="•"/>
      <w:lvlJc w:val="left"/>
      <w:pPr>
        <w:tabs>
          <w:tab w:val="num" w:pos="2160"/>
        </w:tabs>
        <w:ind w:left="2160" w:hanging="360"/>
      </w:pPr>
      <w:rPr>
        <w:rFonts w:ascii="Arial" w:hAnsi="Arial" w:hint="default"/>
      </w:rPr>
    </w:lvl>
    <w:lvl w:ilvl="3" w:tplc="4BB8598E" w:tentative="1">
      <w:start w:val="1"/>
      <w:numFmt w:val="bullet"/>
      <w:lvlText w:val="•"/>
      <w:lvlJc w:val="left"/>
      <w:pPr>
        <w:tabs>
          <w:tab w:val="num" w:pos="2880"/>
        </w:tabs>
        <w:ind w:left="2880" w:hanging="360"/>
      </w:pPr>
      <w:rPr>
        <w:rFonts w:ascii="Arial" w:hAnsi="Arial" w:hint="default"/>
      </w:rPr>
    </w:lvl>
    <w:lvl w:ilvl="4" w:tplc="1E4822E2" w:tentative="1">
      <w:start w:val="1"/>
      <w:numFmt w:val="bullet"/>
      <w:lvlText w:val="•"/>
      <w:lvlJc w:val="left"/>
      <w:pPr>
        <w:tabs>
          <w:tab w:val="num" w:pos="3600"/>
        </w:tabs>
        <w:ind w:left="3600" w:hanging="360"/>
      </w:pPr>
      <w:rPr>
        <w:rFonts w:ascii="Arial" w:hAnsi="Arial" w:hint="default"/>
      </w:rPr>
    </w:lvl>
    <w:lvl w:ilvl="5" w:tplc="82CAF2EE" w:tentative="1">
      <w:start w:val="1"/>
      <w:numFmt w:val="bullet"/>
      <w:lvlText w:val="•"/>
      <w:lvlJc w:val="left"/>
      <w:pPr>
        <w:tabs>
          <w:tab w:val="num" w:pos="4320"/>
        </w:tabs>
        <w:ind w:left="4320" w:hanging="360"/>
      </w:pPr>
      <w:rPr>
        <w:rFonts w:ascii="Arial" w:hAnsi="Arial" w:hint="default"/>
      </w:rPr>
    </w:lvl>
    <w:lvl w:ilvl="6" w:tplc="4F805486" w:tentative="1">
      <w:start w:val="1"/>
      <w:numFmt w:val="bullet"/>
      <w:lvlText w:val="•"/>
      <w:lvlJc w:val="left"/>
      <w:pPr>
        <w:tabs>
          <w:tab w:val="num" w:pos="5040"/>
        </w:tabs>
        <w:ind w:left="5040" w:hanging="360"/>
      </w:pPr>
      <w:rPr>
        <w:rFonts w:ascii="Arial" w:hAnsi="Arial" w:hint="default"/>
      </w:rPr>
    </w:lvl>
    <w:lvl w:ilvl="7" w:tplc="1826BEA8" w:tentative="1">
      <w:start w:val="1"/>
      <w:numFmt w:val="bullet"/>
      <w:lvlText w:val="•"/>
      <w:lvlJc w:val="left"/>
      <w:pPr>
        <w:tabs>
          <w:tab w:val="num" w:pos="5760"/>
        </w:tabs>
        <w:ind w:left="5760" w:hanging="360"/>
      </w:pPr>
      <w:rPr>
        <w:rFonts w:ascii="Arial" w:hAnsi="Arial" w:hint="default"/>
      </w:rPr>
    </w:lvl>
    <w:lvl w:ilvl="8" w:tplc="DA36D06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5B403D4"/>
    <w:multiLevelType w:val="hybridMultilevel"/>
    <w:tmpl w:val="3490F402"/>
    <w:lvl w:ilvl="0" w:tplc="9F9CB818">
      <w:start w:val="1"/>
      <w:numFmt w:val="bullet"/>
      <w:lvlText w:val="•"/>
      <w:lvlJc w:val="left"/>
      <w:pPr>
        <w:tabs>
          <w:tab w:val="num" w:pos="720"/>
        </w:tabs>
        <w:ind w:left="720" w:hanging="360"/>
      </w:pPr>
      <w:rPr>
        <w:rFonts w:ascii="Arial" w:hAnsi="Arial" w:hint="default"/>
      </w:rPr>
    </w:lvl>
    <w:lvl w:ilvl="1" w:tplc="DEBEC18C" w:tentative="1">
      <w:start w:val="1"/>
      <w:numFmt w:val="bullet"/>
      <w:lvlText w:val="•"/>
      <w:lvlJc w:val="left"/>
      <w:pPr>
        <w:tabs>
          <w:tab w:val="num" w:pos="1440"/>
        </w:tabs>
        <w:ind w:left="1440" w:hanging="360"/>
      </w:pPr>
      <w:rPr>
        <w:rFonts w:ascii="Arial" w:hAnsi="Arial" w:hint="default"/>
      </w:rPr>
    </w:lvl>
    <w:lvl w:ilvl="2" w:tplc="A4363306" w:tentative="1">
      <w:start w:val="1"/>
      <w:numFmt w:val="bullet"/>
      <w:lvlText w:val="•"/>
      <w:lvlJc w:val="left"/>
      <w:pPr>
        <w:tabs>
          <w:tab w:val="num" w:pos="2160"/>
        </w:tabs>
        <w:ind w:left="2160" w:hanging="360"/>
      </w:pPr>
      <w:rPr>
        <w:rFonts w:ascii="Arial" w:hAnsi="Arial" w:hint="default"/>
      </w:rPr>
    </w:lvl>
    <w:lvl w:ilvl="3" w:tplc="F37C7210" w:tentative="1">
      <w:start w:val="1"/>
      <w:numFmt w:val="bullet"/>
      <w:lvlText w:val="•"/>
      <w:lvlJc w:val="left"/>
      <w:pPr>
        <w:tabs>
          <w:tab w:val="num" w:pos="2880"/>
        </w:tabs>
        <w:ind w:left="2880" w:hanging="360"/>
      </w:pPr>
      <w:rPr>
        <w:rFonts w:ascii="Arial" w:hAnsi="Arial" w:hint="default"/>
      </w:rPr>
    </w:lvl>
    <w:lvl w:ilvl="4" w:tplc="705606B6" w:tentative="1">
      <w:start w:val="1"/>
      <w:numFmt w:val="bullet"/>
      <w:lvlText w:val="•"/>
      <w:lvlJc w:val="left"/>
      <w:pPr>
        <w:tabs>
          <w:tab w:val="num" w:pos="3600"/>
        </w:tabs>
        <w:ind w:left="3600" w:hanging="360"/>
      </w:pPr>
      <w:rPr>
        <w:rFonts w:ascii="Arial" w:hAnsi="Arial" w:hint="default"/>
      </w:rPr>
    </w:lvl>
    <w:lvl w:ilvl="5" w:tplc="BB683A12" w:tentative="1">
      <w:start w:val="1"/>
      <w:numFmt w:val="bullet"/>
      <w:lvlText w:val="•"/>
      <w:lvlJc w:val="left"/>
      <w:pPr>
        <w:tabs>
          <w:tab w:val="num" w:pos="4320"/>
        </w:tabs>
        <w:ind w:left="4320" w:hanging="360"/>
      </w:pPr>
      <w:rPr>
        <w:rFonts w:ascii="Arial" w:hAnsi="Arial" w:hint="default"/>
      </w:rPr>
    </w:lvl>
    <w:lvl w:ilvl="6" w:tplc="38EE7C4A" w:tentative="1">
      <w:start w:val="1"/>
      <w:numFmt w:val="bullet"/>
      <w:lvlText w:val="•"/>
      <w:lvlJc w:val="left"/>
      <w:pPr>
        <w:tabs>
          <w:tab w:val="num" w:pos="5040"/>
        </w:tabs>
        <w:ind w:left="5040" w:hanging="360"/>
      </w:pPr>
      <w:rPr>
        <w:rFonts w:ascii="Arial" w:hAnsi="Arial" w:hint="default"/>
      </w:rPr>
    </w:lvl>
    <w:lvl w:ilvl="7" w:tplc="90E07D48" w:tentative="1">
      <w:start w:val="1"/>
      <w:numFmt w:val="bullet"/>
      <w:lvlText w:val="•"/>
      <w:lvlJc w:val="left"/>
      <w:pPr>
        <w:tabs>
          <w:tab w:val="num" w:pos="5760"/>
        </w:tabs>
        <w:ind w:left="5760" w:hanging="360"/>
      </w:pPr>
      <w:rPr>
        <w:rFonts w:ascii="Arial" w:hAnsi="Arial" w:hint="default"/>
      </w:rPr>
    </w:lvl>
    <w:lvl w:ilvl="8" w:tplc="CD26C44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B863DD2"/>
    <w:multiLevelType w:val="hybridMultilevel"/>
    <w:tmpl w:val="D41A8D7A"/>
    <w:lvl w:ilvl="0" w:tplc="F43A08FA">
      <w:start w:val="1"/>
      <w:numFmt w:val="bullet"/>
      <w:lvlText w:val="•"/>
      <w:lvlJc w:val="left"/>
      <w:pPr>
        <w:tabs>
          <w:tab w:val="num" w:pos="720"/>
        </w:tabs>
        <w:ind w:left="720" w:hanging="360"/>
      </w:pPr>
      <w:rPr>
        <w:rFonts w:ascii="Arial" w:hAnsi="Arial" w:hint="default"/>
      </w:rPr>
    </w:lvl>
    <w:lvl w:ilvl="1" w:tplc="B0A2B2F2" w:tentative="1">
      <w:start w:val="1"/>
      <w:numFmt w:val="bullet"/>
      <w:lvlText w:val="•"/>
      <w:lvlJc w:val="left"/>
      <w:pPr>
        <w:tabs>
          <w:tab w:val="num" w:pos="1440"/>
        </w:tabs>
        <w:ind w:left="1440" w:hanging="360"/>
      </w:pPr>
      <w:rPr>
        <w:rFonts w:ascii="Arial" w:hAnsi="Arial" w:hint="default"/>
      </w:rPr>
    </w:lvl>
    <w:lvl w:ilvl="2" w:tplc="91F02C9C" w:tentative="1">
      <w:start w:val="1"/>
      <w:numFmt w:val="bullet"/>
      <w:lvlText w:val="•"/>
      <w:lvlJc w:val="left"/>
      <w:pPr>
        <w:tabs>
          <w:tab w:val="num" w:pos="2160"/>
        </w:tabs>
        <w:ind w:left="2160" w:hanging="360"/>
      </w:pPr>
      <w:rPr>
        <w:rFonts w:ascii="Arial" w:hAnsi="Arial" w:hint="default"/>
      </w:rPr>
    </w:lvl>
    <w:lvl w:ilvl="3" w:tplc="A67A2AEE" w:tentative="1">
      <w:start w:val="1"/>
      <w:numFmt w:val="bullet"/>
      <w:lvlText w:val="•"/>
      <w:lvlJc w:val="left"/>
      <w:pPr>
        <w:tabs>
          <w:tab w:val="num" w:pos="2880"/>
        </w:tabs>
        <w:ind w:left="2880" w:hanging="360"/>
      </w:pPr>
      <w:rPr>
        <w:rFonts w:ascii="Arial" w:hAnsi="Arial" w:hint="default"/>
      </w:rPr>
    </w:lvl>
    <w:lvl w:ilvl="4" w:tplc="4AF63F66" w:tentative="1">
      <w:start w:val="1"/>
      <w:numFmt w:val="bullet"/>
      <w:lvlText w:val="•"/>
      <w:lvlJc w:val="left"/>
      <w:pPr>
        <w:tabs>
          <w:tab w:val="num" w:pos="3600"/>
        </w:tabs>
        <w:ind w:left="3600" w:hanging="360"/>
      </w:pPr>
      <w:rPr>
        <w:rFonts w:ascii="Arial" w:hAnsi="Arial" w:hint="default"/>
      </w:rPr>
    </w:lvl>
    <w:lvl w:ilvl="5" w:tplc="8E7EF2AA" w:tentative="1">
      <w:start w:val="1"/>
      <w:numFmt w:val="bullet"/>
      <w:lvlText w:val="•"/>
      <w:lvlJc w:val="left"/>
      <w:pPr>
        <w:tabs>
          <w:tab w:val="num" w:pos="4320"/>
        </w:tabs>
        <w:ind w:left="4320" w:hanging="360"/>
      </w:pPr>
      <w:rPr>
        <w:rFonts w:ascii="Arial" w:hAnsi="Arial" w:hint="default"/>
      </w:rPr>
    </w:lvl>
    <w:lvl w:ilvl="6" w:tplc="1026ECB0" w:tentative="1">
      <w:start w:val="1"/>
      <w:numFmt w:val="bullet"/>
      <w:lvlText w:val="•"/>
      <w:lvlJc w:val="left"/>
      <w:pPr>
        <w:tabs>
          <w:tab w:val="num" w:pos="5040"/>
        </w:tabs>
        <w:ind w:left="5040" w:hanging="360"/>
      </w:pPr>
      <w:rPr>
        <w:rFonts w:ascii="Arial" w:hAnsi="Arial" w:hint="default"/>
      </w:rPr>
    </w:lvl>
    <w:lvl w:ilvl="7" w:tplc="BBF40E6A" w:tentative="1">
      <w:start w:val="1"/>
      <w:numFmt w:val="bullet"/>
      <w:lvlText w:val="•"/>
      <w:lvlJc w:val="left"/>
      <w:pPr>
        <w:tabs>
          <w:tab w:val="num" w:pos="5760"/>
        </w:tabs>
        <w:ind w:left="5760" w:hanging="360"/>
      </w:pPr>
      <w:rPr>
        <w:rFonts w:ascii="Arial" w:hAnsi="Arial" w:hint="default"/>
      </w:rPr>
    </w:lvl>
    <w:lvl w:ilvl="8" w:tplc="625CDEB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C665343"/>
    <w:multiLevelType w:val="hybridMultilevel"/>
    <w:tmpl w:val="F102813C"/>
    <w:lvl w:ilvl="0" w:tplc="C6CE582C">
      <w:start w:val="1"/>
      <w:numFmt w:val="decimal"/>
      <w:lvlText w:val="%1."/>
      <w:lvlJc w:val="left"/>
      <w:pPr>
        <w:ind w:left="720" w:hanging="360"/>
      </w:pPr>
      <w:rPr>
        <w:color w:val="2E74B5" w:themeColor="accent5"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E6B3C83"/>
    <w:multiLevelType w:val="hybridMultilevel"/>
    <w:tmpl w:val="776CE3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3514434"/>
    <w:multiLevelType w:val="hybridMultilevel"/>
    <w:tmpl w:val="A04291B6"/>
    <w:lvl w:ilvl="0" w:tplc="803E63A4">
      <w:start w:val="1"/>
      <w:numFmt w:val="bullet"/>
      <w:lvlText w:val="•"/>
      <w:lvlJc w:val="left"/>
      <w:pPr>
        <w:tabs>
          <w:tab w:val="num" w:pos="720"/>
        </w:tabs>
        <w:ind w:left="720" w:hanging="360"/>
      </w:pPr>
      <w:rPr>
        <w:rFonts w:ascii="Arial" w:hAnsi="Arial" w:hint="default"/>
      </w:rPr>
    </w:lvl>
    <w:lvl w:ilvl="1" w:tplc="FC04EC6A" w:tentative="1">
      <w:start w:val="1"/>
      <w:numFmt w:val="bullet"/>
      <w:lvlText w:val="•"/>
      <w:lvlJc w:val="left"/>
      <w:pPr>
        <w:tabs>
          <w:tab w:val="num" w:pos="1440"/>
        </w:tabs>
        <w:ind w:left="1440" w:hanging="360"/>
      </w:pPr>
      <w:rPr>
        <w:rFonts w:ascii="Arial" w:hAnsi="Arial" w:hint="default"/>
      </w:rPr>
    </w:lvl>
    <w:lvl w:ilvl="2" w:tplc="4186052E" w:tentative="1">
      <w:start w:val="1"/>
      <w:numFmt w:val="bullet"/>
      <w:lvlText w:val="•"/>
      <w:lvlJc w:val="left"/>
      <w:pPr>
        <w:tabs>
          <w:tab w:val="num" w:pos="2160"/>
        </w:tabs>
        <w:ind w:left="2160" w:hanging="360"/>
      </w:pPr>
      <w:rPr>
        <w:rFonts w:ascii="Arial" w:hAnsi="Arial" w:hint="default"/>
      </w:rPr>
    </w:lvl>
    <w:lvl w:ilvl="3" w:tplc="06C0307C" w:tentative="1">
      <w:start w:val="1"/>
      <w:numFmt w:val="bullet"/>
      <w:lvlText w:val="•"/>
      <w:lvlJc w:val="left"/>
      <w:pPr>
        <w:tabs>
          <w:tab w:val="num" w:pos="2880"/>
        </w:tabs>
        <w:ind w:left="2880" w:hanging="360"/>
      </w:pPr>
      <w:rPr>
        <w:rFonts w:ascii="Arial" w:hAnsi="Arial" w:hint="default"/>
      </w:rPr>
    </w:lvl>
    <w:lvl w:ilvl="4" w:tplc="7CE001D2" w:tentative="1">
      <w:start w:val="1"/>
      <w:numFmt w:val="bullet"/>
      <w:lvlText w:val="•"/>
      <w:lvlJc w:val="left"/>
      <w:pPr>
        <w:tabs>
          <w:tab w:val="num" w:pos="3600"/>
        </w:tabs>
        <w:ind w:left="3600" w:hanging="360"/>
      </w:pPr>
      <w:rPr>
        <w:rFonts w:ascii="Arial" w:hAnsi="Arial" w:hint="default"/>
      </w:rPr>
    </w:lvl>
    <w:lvl w:ilvl="5" w:tplc="2B06FD38" w:tentative="1">
      <w:start w:val="1"/>
      <w:numFmt w:val="bullet"/>
      <w:lvlText w:val="•"/>
      <w:lvlJc w:val="left"/>
      <w:pPr>
        <w:tabs>
          <w:tab w:val="num" w:pos="4320"/>
        </w:tabs>
        <w:ind w:left="4320" w:hanging="360"/>
      </w:pPr>
      <w:rPr>
        <w:rFonts w:ascii="Arial" w:hAnsi="Arial" w:hint="default"/>
      </w:rPr>
    </w:lvl>
    <w:lvl w:ilvl="6" w:tplc="19006940" w:tentative="1">
      <w:start w:val="1"/>
      <w:numFmt w:val="bullet"/>
      <w:lvlText w:val="•"/>
      <w:lvlJc w:val="left"/>
      <w:pPr>
        <w:tabs>
          <w:tab w:val="num" w:pos="5040"/>
        </w:tabs>
        <w:ind w:left="5040" w:hanging="360"/>
      </w:pPr>
      <w:rPr>
        <w:rFonts w:ascii="Arial" w:hAnsi="Arial" w:hint="default"/>
      </w:rPr>
    </w:lvl>
    <w:lvl w:ilvl="7" w:tplc="23C0E39C" w:tentative="1">
      <w:start w:val="1"/>
      <w:numFmt w:val="bullet"/>
      <w:lvlText w:val="•"/>
      <w:lvlJc w:val="left"/>
      <w:pPr>
        <w:tabs>
          <w:tab w:val="num" w:pos="5760"/>
        </w:tabs>
        <w:ind w:left="5760" w:hanging="360"/>
      </w:pPr>
      <w:rPr>
        <w:rFonts w:ascii="Arial" w:hAnsi="Arial" w:hint="default"/>
      </w:rPr>
    </w:lvl>
    <w:lvl w:ilvl="8" w:tplc="7AE883B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9"/>
  </w:num>
  <w:num w:numId="4">
    <w:abstractNumId w:val="4"/>
  </w:num>
  <w:num w:numId="5">
    <w:abstractNumId w:val="3"/>
  </w:num>
  <w:num w:numId="6">
    <w:abstractNumId w:val="10"/>
  </w:num>
  <w:num w:numId="7">
    <w:abstractNumId w:val="2"/>
  </w:num>
  <w:num w:numId="8">
    <w:abstractNumId w:val="5"/>
  </w:num>
  <w:num w:numId="9">
    <w:abstractNumId w:val="6"/>
  </w:num>
  <w:num w:numId="10">
    <w:abstractNumId w:val="11"/>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823"/>
    <w:rsid w:val="00005269"/>
    <w:rsid w:val="000251FA"/>
    <w:rsid w:val="000260D3"/>
    <w:rsid w:val="00032E5E"/>
    <w:rsid w:val="000458C8"/>
    <w:rsid w:val="00046616"/>
    <w:rsid w:val="00056C14"/>
    <w:rsid w:val="000765BB"/>
    <w:rsid w:val="00087FB3"/>
    <w:rsid w:val="00096500"/>
    <w:rsid w:val="000C325F"/>
    <w:rsid w:val="000C659E"/>
    <w:rsid w:val="00106C60"/>
    <w:rsid w:val="00134323"/>
    <w:rsid w:val="0018284E"/>
    <w:rsid w:val="001B0820"/>
    <w:rsid w:val="001C2125"/>
    <w:rsid w:val="001E09EA"/>
    <w:rsid w:val="001F70B1"/>
    <w:rsid w:val="00202F5A"/>
    <w:rsid w:val="00220CCA"/>
    <w:rsid w:val="00221A3B"/>
    <w:rsid w:val="0024484A"/>
    <w:rsid w:val="002911DC"/>
    <w:rsid w:val="002A3F6C"/>
    <w:rsid w:val="002D21A9"/>
    <w:rsid w:val="00303EE1"/>
    <w:rsid w:val="00304B94"/>
    <w:rsid w:val="00314719"/>
    <w:rsid w:val="00354494"/>
    <w:rsid w:val="0036727F"/>
    <w:rsid w:val="0038645E"/>
    <w:rsid w:val="003E5916"/>
    <w:rsid w:val="00404266"/>
    <w:rsid w:val="00413660"/>
    <w:rsid w:val="004410DF"/>
    <w:rsid w:val="00446144"/>
    <w:rsid w:val="004578AD"/>
    <w:rsid w:val="004706ED"/>
    <w:rsid w:val="00482B9E"/>
    <w:rsid w:val="00485BF5"/>
    <w:rsid w:val="004B4761"/>
    <w:rsid w:val="004C6EE8"/>
    <w:rsid w:val="00501186"/>
    <w:rsid w:val="00501469"/>
    <w:rsid w:val="00513716"/>
    <w:rsid w:val="00514392"/>
    <w:rsid w:val="00514594"/>
    <w:rsid w:val="00551A7D"/>
    <w:rsid w:val="00551B06"/>
    <w:rsid w:val="005613DC"/>
    <w:rsid w:val="00584970"/>
    <w:rsid w:val="00590F3C"/>
    <w:rsid w:val="0059242F"/>
    <w:rsid w:val="00597804"/>
    <w:rsid w:val="005A028E"/>
    <w:rsid w:val="005A42C8"/>
    <w:rsid w:val="005B212F"/>
    <w:rsid w:val="005B5594"/>
    <w:rsid w:val="005B56FA"/>
    <w:rsid w:val="005C494E"/>
    <w:rsid w:val="005D3BCA"/>
    <w:rsid w:val="005E5F58"/>
    <w:rsid w:val="005F681F"/>
    <w:rsid w:val="00610D56"/>
    <w:rsid w:val="00620F37"/>
    <w:rsid w:val="0063418D"/>
    <w:rsid w:val="006470F8"/>
    <w:rsid w:val="00651AE6"/>
    <w:rsid w:val="00660B94"/>
    <w:rsid w:val="0067618B"/>
    <w:rsid w:val="00685DEF"/>
    <w:rsid w:val="00686070"/>
    <w:rsid w:val="007111ED"/>
    <w:rsid w:val="00731BC8"/>
    <w:rsid w:val="00762378"/>
    <w:rsid w:val="00765F79"/>
    <w:rsid w:val="0079006F"/>
    <w:rsid w:val="00792658"/>
    <w:rsid w:val="0079492D"/>
    <w:rsid w:val="007A0BF5"/>
    <w:rsid w:val="007A3DD1"/>
    <w:rsid w:val="007A447E"/>
    <w:rsid w:val="007B2A4B"/>
    <w:rsid w:val="007B5D48"/>
    <w:rsid w:val="007E6161"/>
    <w:rsid w:val="00803E50"/>
    <w:rsid w:val="0081215C"/>
    <w:rsid w:val="008238A8"/>
    <w:rsid w:val="00851B95"/>
    <w:rsid w:val="00881669"/>
    <w:rsid w:val="0089759E"/>
    <w:rsid w:val="008C540A"/>
    <w:rsid w:val="008D039B"/>
    <w:rsid w:val="008E6E0E"/>
    <w:rsid w:val="008F1BD5"/>
    <w:rsid w:val="00927700"/>
    <w:rsid w:val="00933132"/>
    <w:rsid w:val="00957CBF"/>
    <w:rsid w:val="009817F1"/>
    <w:rsid w:val="009B7250"/>
    <w:rsid w:val="00A15EC0"/>
    <w:rsid w:val="00A54F89"/>
    <w:rsid w:val="00A71A0C"/>
    <w:rsid w:val="00A73F8A"/>
    <w:rsid w:val="00AB11D8"/>
    <w:rsid w:val="00AB3852"/>
    <w:rsid w:val="00AC190A"/>
    <w:rsid w:val="00AC4818"/>
    <w:rsid w:val="00AD2444"/>
    <w:rsid w:val="00AF32E7"/>
    <w:rsid w:val="00B035B7"/>
    <w:rsid w:val="00B0553F"/>
    <w:rsid w:val="00B42EE0"/>
    <w:rsid w:val="00B8173E"/>
    <w:rsid w:val="00B90844"/>
    <w:rsid w:val="00B90DCB"/>
    <w:rsid w:val="00BB4805"/>
    <w:rsid w:val="00BB5066"/>
    <w:rsid w:val="00BB546E"/>
    <w:rsid w:val="00BB7237"/>
    <w:rsid w:val="00BC7EB7"/>
    <w:rsid w:val="00C43BC4"/>
    <w:rsid w:val="00C53B6E"/>
    <w:rsid w:val="00C60365"/>
    <w:rsid w:val="00C85428"/>
    <w:rsid w:val="00CA03BF"/>
    <w:rsid w:val="00CA15C3"/>
    <w:rsid w:val="00CC2C17"/>
    <w:rsid w:val="00CE2F25"/>
    <w:rsid w:val="00CE3FC7"/>
    <w:rsid w:val="00D16B35"/>
    <w:rsid w:val="00D736A5"/>
    <w:rsid w:val="00D77A1D"/>
    <w:rsid w:val="00D8258E"/>
    <w:rsid w:val="00D950C1"/>
    <w:rsid w:val="00DA5823"/>
    <w:rsid w:val="00DB3E6E"/>
    <w:rsid w:val="00E23E1C"/>
    <w:rsid w:val="00E31F8A"/>
    <w:rsid w:val="00E36394"/>
    <w:rsid w:val="00E4428C"/>
    <w:rsid w:val="00E94DFF"/>
    <w:rsid w:val="00EA00AA"/>
    <w:rsid w:val="00EA073D"/>
    <w:rsid w:val="00EA35A9"/>
    <w:rsid w:val="00EA4E92"/>
    <w:rsid w:val="00F02531"/>
    <w:rsid w:val="00F2405D"/>
    <w:rsid w:val="00F2452D"/>
    <w:rsid w:val="00F4503F"/>
    <w:rsid w:val="00F56439"/>
    <w:rsid w:val="00F72730"/>
    <w:rsid w:val="00F76655"/>
    <w:rsid w:val="00F90452"/>
    <w:rsid w:val="00FD5228"/>
    <w:rsid w:val="00FF06F9"/>
    <w:rsid w:val="00FF476C"/>
  </w:rsids>
  <m:mathPr>
    <m:mathFont m:val="Cambria Math"/>
    <m:brkBin m:val="before"/>
    <m:brkBinSub m:val="--"/>
    <m:smallFrac m:val="0"/>
    <m:dispDef/>
    <m:lMargin m:val="0"/>
    <m:rMargin m:val="0"/>
    <m:defJc m:val="centerGroup"/>
    <m:wrapIndent m:val="1440"/>
    <m:intLim m:val="subSup"/>
    <m:naryLim m:val="undOvr"/>
  </m:mathPr>
  <w:themeFontLang w:val="pt-B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09B535"/>
  <w15:docId w15:val="{ACB12E46-731D-44C2-9E46-7FC10A9D6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1D8"/>
    <w:pPr>
      <w:spacing w:after="28" w:line="257" w:lineRule="auto"/>
      <w:ind w:left="370" w:right="2" w:hanging="370"/>
      <w:jc w:val="both"/>
    </w:pPr>
    <w:rPr>
      <w:rFonts w:ascii="Cambria" w:eastAsia="Cambria" w:hAnsi="Cambria" w:cs="Cambria"/>
      <w:color w:val="000000"/>
      <w:lang w:val="en-GB" w:eastAsia="ko-KR"/>
    </w:rPr>
  </w:style>
  <w:style w:type="paragraph" w:styleId="Heading1">
    <w:name w:val="heading 1"/>
    <w:next w:val="Normal"/>
    <w:link w:val="Heading1Char"/>
    <w:uiPriority w:val="9"/>
    <w:unhideWhenUsed/>
    <w:qFormat/>
    <w:rsid w:val="00AB11D8"/>
    <w:pPr>
      <w:keepNext/>
      <w:keepLines/>
      <w:spacing w:after="159"/>
      <w:ind w:left="10" w:hanging="10"/>
      <w:jc w:val="center"/>
      <w:outlineLvl w:val="0"/>
    </w:pPr>
    <w:rPr>
      <w:rFonts w:ascii="Cambria" w:eastAsia="Cambria" w:hAnsi="Cambria" w:cs="Cambria"/>
      <w:b/>
      <w:color w:val="2F5496"/>
      <w:sz w:val="28"/>
      <w:u w:val="single" w:color="2F5496"/>
      <w:lang w:val="en-GB" w:eastAsia="ko-KR"/>
    </w:rPr>
  </w:style>
  <w:style w:type="paragraph" w:styleId="Heading2">
    <w:name w:val="heading 2"/>
    <w:next w:val="Normal"/>
    <w:link w:val="Heading2Char"/>
    <w:uiPriority w:val="9"/>
    <w:unhideWhenUsed/>
    <w:qFormat/>
    <w:rsid w:val="00AB11D8"/>
    <w:pPr>
      <w:keepNext/>
      <w:keepLines/>
      <w:spacing w:after="136"/>
      <w:ind w:left="10" w:hanging="10"/>
      <w:outlineLvl w:val="1"/>
    </w:pPr>
    <w:rPr>
      <w:rFonts w:ascii="Cambria" w:eastAsia="Cambria" w:hAnsi="Cambria" w:cs="Cambria"/>
      <w:b/>
      <w:color w:val="2F5496"/>
      <w:sz w:val="26"/>
      <w:u w:val="single"/>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11D8"/>
    <w:rPr>
      <w:rFonts w:ascii="Cambria" w:eastAsia="Cambria" w:hAnsi="Cambria" w:cs="Cambria"/>
      <w:b/>
      <w:color w:val="2F5496"/>
      <w:sz w:val="28"/>
      <w:u w:val="single" w:color="2F5496"/>
      <w:lang w:val="en-GB" w:eastAsia="ko-KR"/>
    </w:rPr>
  </w:style>
  <w:style w:type="character" w:customStyle="1" w:styleId="Heading2Char">
    <w:name w:val="Heading 2 Char"/>
    <w:basedOn w:val="DefaultParagraphFont"/>
    <w:link w:val="Heading2"/>
    <w:uiPriority w:val="9"/>
    <w:rsid w:val="00AB11D8"/>
    <w:rPr>
      <w:rFonts w:ascii="Cambria" w:eastAsia="Cambria" w:hAnsi="Cambria" w:cs="Cambria"/>
      <w:b/>
      <w:color w:val="2F5496"/>
      <w:sz w:val="26"/>
      <w:u w:val="single"/>
      <w:lang w:val="en-GB" w:eastAsia="ko-KR"/>
    </w:rPr>
  </w:style>
  <w:style w:type="paragraph" w:styleId="ListParagraph">
    <w:name w:val="List Paragraph"/>
    <w:basedOn w:val="Normal"/>
    <w:uiPriority w:val="34"/>
    <w:qFormat/>
    <w:rsid w:val="00AB11D8"/>
    <w:pPr>
      <w:ind w:left="720"/>
      <w:contextualSpacing/>
    </w:pPr>
  </w:style>
  <w:style w:type="character" w:styleId="Hyperlink">
    <w:name w:val="Hyperlink"/>
    <w:basedOn w:val="DefaultParagraphFont"/>
    <w:uiPriority w:val="99"/>
    <w:unhideWhenUsed/>
    <w:rsid w:val="00AB11D8"/>
    <w:rPr>
      <w:color w:val="0563C1" w:themeColor="hyperlink"/>
      <w:u w:val="single"/>
    </w:rPr>
  </w:style>
  <w:style w:type="character" w:styleId="CommentReference">
    <w:name w:val="annotation reference"/>
    <w:basedOn w:val="DefaultParagraphFont"/>
    <w:uiPriority w:val="99"/>
    <w:semiHidden/>
    <w:unhideWhenUsed/>
    <w:rsid w:val="00AB11D8"/>
    <w:rPr>
      <w:sz w:val="16"/>
      <w:szCs w:val="16"/>
    </w:rPr>
  </w:style>
  <w:style w:type="paragraph" w:styleId="CommentText">
    <w:name w:val="annotation text"/>
    <w:basedOn w:val="Normal"/>
    <w:link w:val="CommentTextChar"/>
    <w:uiPriority w:val="99"/>
    <w:semiHidden/>
    <w:unhideWhenUsed/>
    <w:rsid w:val="00AB11D8"/>
    <w:pPr>
      <w:spacing w:line="240" w:lineRule="auto"/>
    </w:pPr>
    <w:rPr>
      <w:sz w:val="20"/>
      <w:szCs w:val="20"/>
    </w:rPr>
  </w:style>
  <w:style w:type="character" w:customStyle="1" w:styleId="CommentTextChar">
    <w:name w:val="Comment Text Char"/>
    <w:basedOn w:val="DefaultParagraphFont"/>
    <w:link w:val="CommentText"/>
    <w:uiPriority w:val="99"/>
    <w:semiHidden/>
    <w:rsid w:val="00AB11D8"/>
    <w:rPr>
      <w:rFonts w:ascii="Cambria" w:eastAsia="Cambria" w:hAnsi="Cambria" w:cs="Cambria"/>
      <w:color w:val="000000"/>
      <w:sz w:val="20"/>
      <w:szCs w:val="20"/>
      <w:lang w:val="en-GB" w:eastAsia="ko-KR"/>
    </w:rPr>
  </w:style>
  <w:style w:type="paragraph" w:styleId="BalloonText">
    <w:name w:val="Balloon Text"/>
    <w:basedOn w:val="Normal"/>
    <w:link w:val="BalloonTextChar"/>
    <w:uiPriority w:val="99"/>
    <w:semiHidden/>
    <w:unhideWhenUsed/>
    <w:rsid w:val="00AB11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1D8"/>
    <w:rPr>
      <w:rFonts w:ascii="Segoe UI" w:eastAsia="Cambria" w:hAnsi="Segoe UI" w:cs="Segoe UI"/>
      <w:color w:val="000000"/>
      <w:sz w:val="18"/>
      <w:szCs w:val="18"/>
      <w:lang w:val="en-GB" w:eastAsia="ko-KR"/>
    </w:rPr>
  </w:style>
  <w:style w:type="paragraph" w:styleId="CommentSubject">
    <w:name w:val="annotation subject"/>
    <w:basedOn w:val="CommentText"/>
    <w:next w:val="CommentText"/>
    <w:link w:val="CommentSubjectChar"/>
    <w:uiPriority w:val="99"/>
    <w:semiHidden/>
    <w:unhideWhenUsed/>
    <w:rsid w:val="00FF06F9"/>
    <w:rPr>
      <w:b/>
      <w:bCs/>
    </w:rPr>
  </w:style>
  <w:style w:type="character" w:customStyle="1" w:styleId="CommentSubjectChar">
    <w:name w:val="Comment Subject Char"/>
    <w:basedOn w:val="CommentTextChar"/>
    <w:link w:val="CommentSubject"/>
    <w:uiPriority w:val="99"/>
    <w:semiHidden/>
    <w:rsid w:val="00FF06F9"/>
    <w:rPr>
      <w:rFonts w:ascii="Cambria" w:eastAsia="Cambria" w:hAnsi="Cambria" w:cs="Cambria"/>
      <w:b/>
      <w:bCs/>
      <w:color w:val="000000"/>
      <w:sz w:val="20"/>
      <w:szCs w:val="20"/>
      <w:lang w:val="en-GB" w:eastAsia="ko-KR"/>
    </w:rPr>
  </w:style>
  <w:style w:type="paragraph" w:styleId="DocumentMap">
    <w:name w:val="Document Map"/>
    <w:basedOn w:val="Normal"/>
    <w:link w:val="DocumentMapChar"/>
    <w:uiPriority w:val="99"/>
    <w:semiHidden/>
    <w:unhideWhenUsed/>
    <w:rsid w:val="00E4428C"/>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4428C"/>
    <w:rPr>
      <w:rFonts w:ascii="Lucida Grande" w:eastAsia="Cambria" w:hAnsi="Lucida Grande" w:cs="Lucida Grande"/>
      <w:color w:val="000000"/>
      <w:sz w:val="24"/>
      <w:szCs w:val="24"/>
      <w:lang w:val="en-GB" w:eastAsia="ko-KR"/>
    </w:rPr>
  </w:style>
  <w:style w:type="paragraph" w:styleId="FootnoteText">
    <w:name w:val="footnote text"/>
    <w:basedOn w:val="Normal"/>
    <w:link w:val="FootnoteTextChar"/>
    <w:uiPriority w:val="99"/>
    <w:unhideWhenUsed/>
    <w:rsid w:val="00C43BC4"/>
    <w:pPr>
      <w:spacing w:after="0" w:line="240" w:lineRule="auto"/>
    </w:pPr>
    <w:rPr>
      <w:sz w:val="24"/>
      <w:szCs w:val="24"/>
    </w:rPr>
  </w:style>
  <w:style w:type="character" w:customStyle="1" w:styleId="FootnoteTextChar">
    <w:name w:val="Footnote Text Char"/>
    <w:basedOn w:val="DefaultParagraphFont"/>
    <w:link w:val="FootnoteText"/>
    <w:uiPriority w:val="99"/>
    <w:rsid w:val="00C43BC4"/>
    <w:rPr>
      <w:rFonts w:ascii="Cambria" w:eastAsia="Cambria" w:hAnsi="Cambria" w:cs="Cambria"/>
      <w:color w:val="000000"/>
      <w:sz w:val="24"/>
      <w:szCs w:val="24"/>
      <w:lang w:val="en-GB" w:eastAsia="ko-KR"/>
    </w:rPr>
  </w:style>
  <w:style w:type="character" w:styleId="FootnoteReference">
    <w:name w:val="footnote reference"/>
    <w:basedOn w:val="DefaultParagraphFont"/>
    <w:uiPriority w:val="99"/>
    <w:unhideWhenUsed/>
    <w:rsid w:val="00C43BC4"/>
    <w:rPr>
      <w:vertAlign w:val="superscript"/>
    </w:rPr>
  </w:style>
  <w:style w:type="paragraph" w:styleId="Header">
    <w:name w:val="header"/>
    <w:basedOn w:val="Normal"/>
    <w:link w:val="HeaderChar"/>
    <w:uiPriority w:val="99"/>
    <w:unhideWhenUsed/>
    <w:rsid w:val="00590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F3C"/>
    <w:rPr>
      <w:rFonts w:ascii="Cambria" w:eastAsia="Cambria" w:hAnsi="Cambria" w:cs="Cambria"/>
      <w:color w:val="000000"/>
      <w:lang w:val="en-GB" w:eastAsia="ko-KR"/>
    </w:rPr>
  </w:style>
  <w:style w:type="paragraph" w:styleId="Footer">
    <w:name w:val="footer"/>
    <w:basedOn w:val="Normal"/>
    <w:link w:val="FooterChar"/>
    <w:uiPriority w:val="99"/>
    <w:unhideWhenUsed/>
    <w:rsid w:val="00590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F3C"/>
    <w:rPr>
      <w:rFonts w:ascii="Cambria" w:eastAsia="Cambria" w:hAnsi="Cambria" w:cs="Cambria"/>
      <w:color w:val="000000"/>
      <w:lang w:val="en-GB" w:eastAsia="ko-KR"/>
    </w:rPr>
  </w:style>
  <w:style w:type="paragraph" w:styleId="NormalWeb">
    <w:name w:val="Normal (Web)"/>
    <w:basedOn w:val="Normal"/>
    <w:uiPriority w:val="99"/>
    <w:semiHidden/>
    <w:unhideWhenUsed/>
    <w:rsid w:val="00597804"/>
    <w:pPr>
      <w:spacing w:before="100" w:beforeAutospacing="1" w:after="100" w:afterAutospacing="1" w:line="240" w:lineRule="auto"/>
      <w:ind w:left="0" w:right="0" w:firstLine="0"/>
      <w:jc w:val="left"/>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97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2" Type="http://schemas.openxmlformats.org/officeDocument/2006/relationships/hyperlink" Target="mailto:registry@ohchr.org"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63A4B7D-7E4D-4CF2-829F-89AF9D5DE31C}">
  <ds:schemaRefs>
    <ds:schemaRef ds:uri="http://schemas.openxmlformats.org/officeDocument/2006/bibliography"/>
  </ds:schemaRefs>
</ds:datastoreItem>
</file>

<file path=customXml/itemProps2.xml><?xml version="1.0" encoding="utf-8"?>
<ds:datastoreItem xmlns:ds="http://schemas.openxmlformats.org/officeDocument/2006/customXml" ds:itemID="{EF417D0C-3AAE-49A4-A963-4C44B348A925}"/>
</file>

<file path=customXml/itemProps3.xml><?xml version="1.0" encoding="utf-8"?>
<ds:datastoreItem xmlns:ds="http://schemas.openxmlformats.org/officeDocument/2006/customXml" ds:itemID="{FCEF71EB-C7C0-498F-9315-05177BF0FFE0}"/>
</file>

<file path=customXml/itemProps4.xml><?xml version="1.0" encoding="utf-8"?>
<ds:datastoreItem xmlns:ds="http://schemas.openxmlformats.org/officeDocument/2006/customXml" ds:itemID="{CB4C85B7-FA07-4FB8-B0C1-F5D97A00E2C4}"/>
</file>

<file path=docProps/app.xml><?xml version="1.0" encoding="utf-8"?>
<Properties xmlns="http://schemas.openxmlformats.org/officeDocument/2006/extended-properties" xmlns:vt="http://schemas.openxmlformats.org/officeDocument/2006/docPropsVTypes">
  <Template>Normal.dotm</Template>
  <TotalTime>3</TotalTime>
  <Pages>4</Pages>
  <Words>1310</Words>
  <Characters>7472</Characters>
  <Application>Microsoft Office Word</Application>
  <DocSecurity>0</DocSecurity>
  <Lines>62</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Questionnaire_CSO_EN</dc:title>
  <dc:creator>Rafael Alamar</dc:creator>
  <cp:lastModifiedBy>Ahreum LEE</cp:lastModifiedBy>
  <cp:revision>5</cp:revision>
  <cp:lastPrinted>2018-12-28T11:16:00Z</cp:lastPrinted>
  <dcterms:created xsi:type="dcterms:W3CDTF">2019-01-17T15:40:00Z</dcterms:created>
  <dcterms:modified xsi:type="dcterms:W3CDTF">2019-01-18T15:15:00Z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